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E4" w:rsidRPr="00B6474F" w:rsidRDefault="004939E4" w:rsidP="004939E4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УТВЕРЖДЕНО</w:t>
      </w:r>
    </w:p>
    <w:p w:rsidR="004939E4" w:rsidRPr="00B6474F" w:rsidRDefault="004939E4" w:rsidP="004939E4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решением Президентского Совета</w:t>
      </w:r>
    </w:p>
    <w:p w:rsidR="004939E4" w:rsidRPr="00B6474F" w:rsidRDefault="004939E4" w:rsidP="004939E4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НП  «Институт профессиональных </w:t>
      </w:r>
    </w:p>
    <w:p w:rsidR="004939E4" w:rsidRPr="00B6474F" w:rsidRDefault="004939E4" w:rsidP="004939E4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бухгалтеров и аудиторов России»</w:t>
      </w:r>
    </w:p>
    <w:p w:rsidR="004939E4" w:rsidRPr="00B6474F" w:rsidRDefault="004939E4" w:rsidP="004939E4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(протокол № </w:t>
      </w:r>
      <w:r w:rsidRPr="004939E4">
        <w:rPr>
          <w:rFonts w:cs="Arial"/>
          <w:sz w:val="24"/>
          <w:szCs w:val="24"/>
        </w:rPr>
        <w:t>4</w:t>
      </w:r>
      <w:r w:rsidRPr="00B6474F">
        <w:rPr>
          <w:rFonts w:cs="Arial"/>
          <w:sz w:val="24"/>
          <w:szCs w:val="24"/>
        </w:rPr>
        <w:t>/14 от «2</w:t>
      </w:r>
      <w:r w:rsidRPr="004939E4">
        <w:rPr>
          <w:rFonts w:cs="Arial"/>
          <w:sz w:val="24"/>
          <w:szCs w:val="24"/>
        </w:rPr>
        <w:t>5</w:t>
      </w:r>
      <w:r w:rsidRPr="00B6474F">
        <w:rPr>
          <w:rFonts w:cs="Arial"/>
          <w:sz w:val="24"/>
          <w:szCs w:val="24"/>
        </w:rPr>
        <w:t xml:space="preserve">» </w:t>
      </w:r>
      <w:r>
        <w:rPr>
          <w:rFonts w:cs="Arial"/>
          <w:sz w:val="24"/>
          <w:szCs w:val="24"/>
        </w:rPr>
        <w:t>апреля</w:t>
      </w:r>
      <w:r w:rsidRPr="00B6474F">
        <w:rPr>
          <w:rFonts w:cs="Arial"/>
          <w:sz w:val="24"/>
          <w:szCs w:val="24"/>
        </w:rPr>
        <w:t xml:space="preserve"> 2014 г.)</w:t>
      </w:r>
    </w:p>
    <w:p w:rsidR="004939E4" w:rsidRPr="00B6474F" w:rsidRDefault="004939E4" w:rsidP="004939E4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4939E4" w:rsidRDefault="004939E4" w:rsidP="004939E4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4939E4" w:rsidRDefault="004939E4" w:rsidP="004939E4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4939E4" w:rsidRPr="00B6474F" w:rsidRDefault="004939E4" w:rsidP="004939E4">
      <w:pPr>
        <w:pStyle w:val="a3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B6474F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Программа повышения профессионального уровня</w:t>
      </w:r>
    </w:p>
    <w:p w:rsidR="00EA284C" w:rsidRPr="004939E4" w:rsidRDefault="00EA284C" w:rsidP="004939E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</w:pPr>
      <w:r w:rsidRPr="004939E4"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  <w:t>1.2.1. Учет и отчетность государственного (муниципального) автономного учреждения</w:t>
      </w:r>
    </w:p>
    <w:p w:rsidR="004939E4" w:rsidRDefault="004939E4" w:rsidP="004939E4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1. Правовые основы создания и функционирования государственного (муниципального) автономного учреждения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Цель Федерального Закона «Об автономных учреждениях» от 3 ноября 2006 г. № 174-ФЗ — частично снять с бюджетного довольствия учреждения, которые могут эффективно хозяйствовать; расширить самостоятельность по обязательствам перед государством и клиентами. Форма предложения о создании автономного учреждения путем изменения типа существующего государственного (муниципального</w:t>
      </w:r>
      <w:proofErr w:type="gram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)у</w:t>
      </w:r>
      <w:proofErr w:type="gram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>чреждения.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Нормативное регулирование изменения типа учреждений; порядок изменения типа: взаимодействие с учредителем, внесение в учредительные документы бюджетного учреждения изменений, их регистрация. Положение о формировании задания учредителя в отношении автономного учреждения, созданного на базе имущества, находящегося в федеральной собственности, и порядке финансового обеспечения выполнения задания.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Возможные риски при создании автономных учреждений: конкуренция с иными организациями, оказывающими услуги в социальной сфере; платежеспособный спрос населения на услуги; возможность развития в условиях сокращения государственных заданий и др.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2. Имущество автономного учреждения: право на использование и распоряжение имуществом, совершение крупных сделок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Виды деятельности автономного учреждения и их финансовое обеспечение (субвенции, субсидии, выплаты по договорам). Налоговые последствия заданий учредителя для автономного учреждения: порядок и срок «выравнивания» условий. Порядок финансового обеспечения субсидий.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Распоряжение имуществом автономного учреждения: кто и в </w:t>
      </w:r>
      <w:proofErr w:type="gram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отношении</w:t>
      </w:r>
      <w:proofErr w:type="gram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 какого имущества может принимать решения? Направления и пределы распоряжения. Совершение сделок с землей, крупных сделок, сделок с заинтересованностью — последствия нарушения установленных требований. 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Особо ценное движимое имущество — критерии определены (Постановление Правительства РФ от 26.07.2010 N 538 «О порядке отнесения имущества автономного или бюджетного учреждения к категории особо ценного движимого имущества»).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Порядок взыскания по исполнительным документам на основании Закона «Об исполнительном производстве» от 2 октября 2007 г. № 229-ФЗ (в редакции последних изменений).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Правовые гарантии кредиторов в рамках действующего законодательства РФ. 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3. Вопросы управления автономным учреждением: правовые и организационные аспекты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Органы управления автономным учреждением: учредитель, наблюдательный совет, руководитель, коллегиальные органы. Роль учредителя автономного учреждения в вопросах внесения изменений в учредительные документы. Учредитель и текущая деятельность автономного учреждения. </w:t>
      </w:r>
      <w:proofErr w:type="gram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Изменение системы управления автономным учреждением: органы управления и их компетенция (наблюдательный совет, руководитель, иные органы (ученый совет, художественный совет и т.п.). </w:t>
      </w:r>
      <w:proofErr w:type="gramEnd"/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Взаимодействие органов управления с учредителем по вопросам коммерческой деятельности автономного учреждения. Наблюдательный совет и руководитель автономного учреждения: ограничение возможностей по управлению или обеспечение дополнительных гарантий населению? Участие работников в управлении автономным учреждением ограничено, но не исключено. 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Особенности регулирования труда руководителя автономного учреждения. Заключение трудового договора с руководителем, срок действия договора. Изменения законодательства по вопросам заключения трудовых договоров. Процедуры, предшествующие заключению трудового договора с руководителем (проведение конкурса, избрание или назначение на должность и др.). Условия и пределы работы руководителя автономного образовательного учреждения по совместительству. Планы реформирования оплаты труда в автономных учреждениях (Постановление Правительства РФ от 26.11.2012 г. № 2190), «эффективный контракт». Профессиональные стандарты – новый вид нормативных документов, подлежащих использованию в регулировании трудовых отношений  в учреждениях.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Прекращение трудового договора с руководителем автономного учреждения: общие и дополнительные основания. Гарантии руководителю учреждения в случае прекращения трудового договора. Порядок досрочного расторжения трудового договора по инициативе руководителя организации.</w:t>
      </w:r>
    </w:p>
    <w:p w:rsidR="004939E4" w:rsidRDefault="004939E4" w:rsidP="004939E4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4. Сущность бухгалтерского учёта государственных (муниципальных) учреждений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Сущность и основные задачи учёта в соответствии с требованиями Бюджетного Кодекса Российской Федерации и Федерального закона от 06.12.2011г. № 402-ФЗ «О бухгалтерском учете».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Система нормативного регулирования бухгалтерского учёта в учреждениях.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Порядок организации и ведения учёта в государственном (муниципальном) учреждении.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Бюджетная классификация РФ и её влияние на построение системы учёта. Вопросы применения классификации автономными учреждениями.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Единый план счетов бюджетного учёта (общая характеристика плана счетов бюджетного учёта, основные разделы плана счетов, балансовые и </w:t>
      </w:r>
      <w:proofErr w:type="spell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забалансовые</w:t>
      </w:r>
      <w:proofErr w:type="spell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 счета).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Учётная политика учреждения (разработка учётной политики, организация бухгалтерской службы, первичные документы и организация документооборота, хранение документов и регистров бухгалтерского учёта).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5. Характеристика плана счетов автономного учреждения</w:t>
      </w:r>
      <w:proofErr w:type="gramStart"/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  <w:proofErr w:type="gramEnd"/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gramStart"/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</w:t>
      </w:r>
      <w:proofErr w:type="gramEnd"/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орядок перехода на план счетов автономного учреждения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Общая характеристика Плана счетов автономного учреждения в соответствии с Приказом Минфина РФ от 23.12.2010 N 183н «Об утверждении Плана счетов бухгалтерского учёта автономных учреждений и Инструкции по его применению».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Особенности перехода на План счетов бухгалтерского учёта финансово-хозяйственной деятельности организаций при изменении статуса государственного (муниципального</w:t>
      </w:r>
      <w:proofErr w:type="gram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)у</w:t>
      </w:r>
      <w:proofErr w:type="gram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>чреждения на автономное и при переходе от «коммерческого» учёта. Трансформация правил применения счетов на основании таблиц перевода.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6. Учёт нефинансовых активов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Учёт основных средств (недвижимого, особо ценного и прочего движимого имущества), понятия, классификация, первичные документы и документооборот. Понятие инвентарного объекта, организация учёта поступления, внутреннего перемещения и выбытия. Методика начисления амортизации. Особенности начисления амортизации объектов основных средств в автономном учреждении.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Организация учёта </w:t>
      </w:r>
      <w:proofErr w:type="spell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непроизведенных</w:t>
      </w:r>
      <w:proofErr w:type="spell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 активов в автономном учреждении.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Особенности учёта нематериальных активов: поступление, внутреннее перемещение, выбытие. Уточнение срока полезного использования. Начисление амортизации.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Материальные активы: виды, классификация, особенности учёта поступления (в том числе централизованного)</w:t>
      </w:r>
      <w:proofErr w:type="gram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у</w:t>
      </w:r>
      <w:proofErr w:type="gram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>чёт использования материальных запасов. Особенности организации отдельных видов материалов.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Особенности отражения расчетов с учредителями при получении и передаче имущества автономного учреждения, в том числе при закреплении за автономным учреждением права оперативного управления имуществом.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Особенности учёта лизингового имущества (с постановкой на балансовый учёт автономного учреждения и при учёте за балансом).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Переоценка нефинансовых активов. Особенности проведения инвентаризации и порядок отражения результатов.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7. Учёт денежных средств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Общая характеристика счетов о наличии и движении денежных средств автономного учреждения. Порядок открытия и ведения лицевых счетов учреждения в органе казначейства (финансовом органе) и в кредитной организации. Сходство и различие отражения операций на счетах бухгалтерского учёта.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Возможность и порядок отражения операций по денежным средствам, размещенным на депозиты. Отражение полученных доходов.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Аккредитивы на счетах учреждения в кредитной организации, порядок их использования.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Организация учёта денежных средств автономного учреждения на счетах в кредитной организации в иностранной валюте.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Организация учёта кассовых операций в соответствии с Положением о порядке ведения кассовых операций с банкнотами и монетой Банка России на территории Российской Федерации, утвержденном ЦБ РФ 12 октября 2011г. № 373-П. </w:t>
      </w:r>
      <w:r w:rsidRPr="004939E4">
        <w:rPr>
          <w:rFonts w:ascii="Arial" w:hAnsi="Arial" w:cs="Arial"/>
          <w:sz w:val="24"/>
          <w:szCs w:val="24"/>
        </w:rPr>
        <w:t xml:space="preserve"> </w:t>
      </w:r>
      <w:r w:rsidRPr="004939E4">
        <w:rPr>
          <w:rFonts w:ascii="Arial" w:eastAsia="Times New Roman" w:hAnsi="Arial" w:cs="Arial"/>
          <w:sz w:val="24"/>
          <w:szCs w:val="24"/>
          <w:lang w:eastAsia="ru-RU"/>
        </w:rPr>
        <w:t>Порядок применения приказа Минфина РФ от 31.12.2010г. № 199н «Об утверждении правил обеспечения наличными деньгами организаций, лицевые счета которым открыты в территориальных органах федерального казначейства»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Порядок проведения инвентаризации и проверок. Особенности отражения получения наличных денежных сре</w:t>
      </w:r>
      <w:proofErr w:type="gram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дств пр</w:t>
      </w:r>
      <w:proofErr w:type="gram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>и использовании счетов, открытых в органе казначейства.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8. Отражение в учёте операций по финансовым вложениям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Классификация финансовых вложений автономного учреждения. Использование счетов вложения в финансовые активы при формировании первоначальной стоимости финансовых вложений. Организация аналитического учёта отдельных видов финансовых вложений.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Бухгалтерский учёт операций поступления и выбытия финансовых вложений. Начисление дохода по финансовым вложениям и его использования. Переоценка финансовых вложений.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9. Особенности отражения в учёте начисления доходов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Особенности формирования доходов автономного учреждения методом начисления в денежном выражении с использованием группировки доходов в соответствии с планом финансово-хозяйственной деятельности.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Порядок начисления субсидий, предоставленным на выполнение государственного (муниципального) задания, субсидий на иные цели, по бюджетным инвестициям и прочим доходам. Первичные документы, отражение операций в регистрах бухгалтерского учёта. Возврат излишне начисленных доходов, возможность списания дебиторской задолженности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10. Учёт операций с прочими финансовыми активами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Организация аналитического и синтетического учёта расчетов по авансам выданным. Порядок уменьшения расчетов по выданным авансам. Возврат авансов выданных, списание с балансового учёта не реальной </w:t>
      </w:r>
      <w:proofErr w:type="gram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ко</w:t>
      </w:r>
      <w:proofErr w:type="gram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> взысканию суммы задолженности по предоставленным авансам.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Расчеты по кредитам и займам. Операции по увеличению и уменьшению расчетов по предоставленным займам (ссудам) в бухгалтерском учёте.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Формирование информации о состоянии расчетов с подотчётными лицами по группам счетов. Отражение операций по расчетам с подотчётными лицами в автономном учреждении.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Использование счета «Расчеты по ущербу имуществу» при отражении расчетов по суммам причиненных ущербов имуществу. Отражение на счете операций по увеличению и уменьшению расчетов, а также при списании с баланса с отражением на счетах учёта.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11. Учёт обязательств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Учёт расчетов с кредиторами по долговым обязательствам: понятие, группировка, особенности отражения в учёте расчетов по долговым обязательствам в рублях и иностранной валюте.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Учёт расчетов по оплате труда и начислениям на выплаты по оплате труда работников автономного учреждения: первичные документы, отражение на счетах.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Отражение в учёте операций по принятию автономных учреждений обязательств по приобретению товаров, работ, услуг, особенности их отражения в учёте. </w:t>
      </w:r>
      <w:proofErr w:type="gram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Списание с балансового учёта задолженности по принятым обязательства, не востребованной в течение срока исковой давности.</w:t>
      </w:r>
      <w:proofErr w:type="gramEnd"/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Прочие расчеты с кредиторами, их группировка и отражение в учёте</w:t>
      </w:r>
      <w:proofErr w:type="gram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в</w:t>
      </w:r>
      <w:proofErr w:type="gram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>нутриведомственных расчетов и их отражение в учёте.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Порядок принятия к учёту кредиторской задолженности в сумме средств, полученных автономным учреждением по соответствующему виду финансового обеспечения и уменьшение задолженности в сумме восстановленного источника. 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12. Учёт финансовых результатов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Общая характеристика счетов финансовых результатов и построение системы аналитического учёта.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Формирование доходов текущего финансового года, включая доходы будущих периодов.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Отражение расходов учреждения в соответствии с планом финансово-хозяйственной деятельности и группировки аналитических счетов. Порядок учёта расходов будущих периодов и отнесения их на расходы текущего отчётного периода.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Закрытие счетов текущего финансового года и использование счета «Финансовый результат прошлых отчётных периодов»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13. Санкционирование расходов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Особенности </w:t>
      </w:r>
      <w:proofErr w:type="gram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использования счетов санкционирования расходов типового Плана счетов</w:t>
      </w:r>
      <w:proofErr w:type="gram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 автономным учреждением. Первичные документы и регистры бухгалтерского учёта.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Группировка принятых обязательств (денежных </w:t>
      </w:r>
      <w:proofErr w:type="gram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обязательствах</w:t>
      </w:r>
      <w:proofErr w:type="gram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>) на текущий и очередной финансовый год и отражение операций в учёте.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Операции по отражению в учёте сметных (плановых) назначений и их изменений: группировка, первичные документы.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Порядок отражения операций о </w:t>
      </w:r>
      <w:proofErr w:type="gram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суммах</w:t>
      </w:r>
      <w:proofErr w:type="gram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 полученных в текущем финансовом году финансовых обеспечений (доходов (поступлений) и сумм возвратов ранее поступивших финансовых обеспечений (доходов (поступлений)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14. Учёт расчетов с бюджетом и налогообложение приносящей доход деятельности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Понятие приносящей доход деятельности автономного учреждения, особенности начисления доходов и расходов, определения и учёта финансовых результатов.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Определение налогооблагаемой базы для уплаты налога на прибыль, корректировка валовой прибыли для целей налогообложения. Порядок исчисления и уплаты в бюджет налога на прибыль.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НДС по деятельности, приносящей доход Порядок исчисления и уплаты в бюджет налога на добавленную стоимость. Возможные варианты расчетов с бюджетом по налогу на добавленную стоимость. 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Особенности начисления, отражения в учёте прочих налогов (налог на имущество, земельный и транспортный налог).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Порядок исчисления и уплаты в бюджет прочих налогов (налог на имущество банка, налог на пользователей автодорог и др.). 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учётная политика для целей налогового учёта.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 xml:space="preserve">Тема 15. Порядок использования </w:t>
      </w:r>
      <w:proofErr w:type="spellStart"/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забалансовых</w:t>
      </w:r>
      <w:proofErr w:type="spellEnd"/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счетов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Используемые счета </w:t>
      </w:r>
      <w:proofErr w:type="spell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забалансового</w:t>
      </w:r>
      <w:proofErr w:type="spell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 учёта. Первичные документы, порядок отражения отдельных видов имущества, не принадлежащего учреждению и обязательств на </w:t>
      </w:r>
      <w:proofErr w:type="spell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забалансовых</w:t>
      </w:r>
      <w:proofErr w:type="spell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 счетах.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16. Отчётность автономного учреждения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Состав и характеристика отчётности автономного учреждения.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Характеристика бухгалтерской отчётности автономного учреждения. Увязки форм отчётности. Дополнительные формы отчётности. Годовая бухгалтерская отчётность.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Порядок представления учредителю и в надзорные органы бухгалтерской отчётности.</w:t>
      </w:r>
    </w:p>
    <w:p w:rsidR="00EA284C" w:rsidRPr="004939E4" w:rsidRDefault="00EA284C" w:rsidP="004939E4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Список литературы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Гражданский кодекс Российской Федерации (часть первая)" от 30.11.1994 N 51-ФЗ (принят ГД ФС РФ 21.10.1994)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Федеральный закон от 03.11.2006 N 174-ФЗ «Об автономных учреждениях» (принят ГД ФС РФ 11.10.2006)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Федеральный закон от 08.05.2010 N 83-ФЗ «О внесении изменений в отдельные законодательные акты Российской Федерации в связи с совершенствованием правового положения государственных (муниципальных) учреждений» (принят ГД ФС РФ 23.04.2010)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 от 10.10.2007 N 662 «Об утверждении Положения об осуществлении федеральными органами исполнительной власти функций и полномочий учредителя федерального автономного учреждения»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 от 18.03.2008 N 182 «Об условиях и порядке формирования государственного задания в отношении автономного учреждения, созданного на базе имущества, находящегося в федеральной собственности, и порядке финансового обеспечения выполнения государственного задания»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 от 28.05.2007 N 325 «Об утверждении формы предложения о создании автономного учреждения путем изменения типа существующего государственного или муниципального учреждения»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Распоряжение Правительства РФ от 07.09.2010 N 1505-р «Об утверждении методических рекомендации по определению </w:t>
      </w:r>
      <w:proofErr w:type="gram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критериев изменения типа государственных учреждений субъектов Российской Федерации</w:t>
      </w:r>
      <w:proofErr w:type="gram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 и муниципальных учреждений с учётом сферы их деятельности и рекомендаций по внесению изменений в трудовые договоры с руководителями бюджетных учреждений субъектов Российской Федерации и муниципальных бюджетных учреждений»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Бюджетный кодекс Российской Федерации" от 31.07.1998 N 145-ФЗ (принят ГД ФС РФ 17.07.1998)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Приказ Минфина РФ от 28.07.2010 N 81н «О требованиях к плану финансово-хозяйственной деятельности государственного (муниципального) учреждения»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Постановление Правительства РФ от 26.07.2010 N 538 «О порядке отнесения имущества автономного или бюджетного учреждения к категории особо ценного движимого имущества»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 от 18.10.2007 N 684 «Об утверждении Правил опубликования отчётов о деятельности автономного учреждения и об использовании закрепленного за ним имущества»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Приказ Минфина РФ от 30.09.2010 N 114н «Об общих требованиях к порядку составления и утверждения отчёта о результатах деятельности государственного (муниципального) учреждения и об использовании закрепленного за ним государственного (муниципального) имущества»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Приказ Казначейства России от 29.12.2012 N 24н "О Порядке открытия и ведения лицевых счетов территориальными органами Федерального казначейства"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Приказ Казначейства РФ от 29.10.2010 N 15н «О Порядке проведения территориальными органами Федерального казначейства кассовых выплат за счет средств автономных учреждений».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Приказ Минфина РФ от 31.12.2010 N 199н «Об утверждении Правил обеспечения наличными деньгами организаций, лицевые счета которым открыты в территориальных органах Федерального казначейства»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Положение о порядке ведения кассовых операций с банкнотами и монетой Банка России на территории Российской Федерации" (утв. Банком России 12.10.2011 N 373-П)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Приказ Минфина РФ от 16.07.2010 N 72н «О санкционировании расходов федеральных государственных учреждений, источником финансового обеспечения которых являются субсидии, полученные в соответствии с абзацем вторым пункта 1 статьи 78.1 Бюджетного кодекса Российской Федерации» (вместе с «Порядком санкционирования расходов федеральных бюджетных учреждений и федеральных автономных учреждений, лицевые счета которым открыты в территориальных органах Федерального казначейства, источником финансового обеспечения которых являются субсидии</w:t>
      </w:r>
      <w:proofErr w:type="gram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>, полученные в соответствии с абзацем вторым пункта 1 статьи 78.1 Бюджетного кодекса Российской Федерации»).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Приказ Минфина РФ от 01.12.2010 N 157н «Об утверждении Единого плана счетов бухгалтерского учёта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 Инструкции по его применению»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Приказ Минфина РФ от 15.12.2010 N 173н «Об утверждении форм первичных учётных документов и регистров бухгалтерского учёта,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академиями наук, государственными (муниципальными) учреждениями и Методических указаний по их применению»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Приказ Минфина РФ от 23.12.2010 N 183н «Об утверждении Плана счетов бухгалтерского учёта автономных учреждений и Инструкции по его применению»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Приказ Минфина России от 01.07.2013 N 65н "Об утверждении Указаний о порядке применения бюджетной классификации Российской Федерации"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Минфина РФ от 25.03.2011 N 33н «Об утверждении Инструкции о порядке составления, представления годовой, квартальной бухгалтерской </w:t>
      </w:r>
      <w:r w:rsidRPr="004939E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отчётности государственных (муниципальных) бюджетных и автономных учреждений»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Письмо Минфина РФ от 22.12.2011 N 02-06-07/5236 «Методические рекомендации по порядку отражения в бухгалтерском учёте и бухгалтерской отчётности операций с активами, обязательствами и финансовым результатом при принятии решения в течение финансового года о преобразовании государственного (муниципального) учреждения путем изменения его типа».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 Правительства РФ от 02.09.2010 N 671  "О порядке формирования государственного задания в отношении федеральных государственных учреждений и финансового обеспечения выполнения государственного задания" (вместе с "Положением о формировании государственного задания в отношении федеральных бюджетных и казенных учреждений и финансовом обеспечении выполнения государственного задания") 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Федеральный закон от 18.07.2011 N 223-ФЗ "О закупках товаров, работ, услуг отдельными видами юридических лиц".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Федеральный закон от 21.07.2005 N 94-ФЗ "О размещении заказов на поставки товаров, выполнение работ, оказание услуг для государственных и муниципальных нужд".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Распоряжение Правительства РФ от 26.11.2012 N 2190-р «Об утверждении </w:t>
      </w:r>
      <w:proofErr w:type="gram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Программы поэтапного совершенствования системы оплаты труда</w:t>
      </w:r>
      <w:proofErr w:type="gram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 в государственных (муниципальных) учреждениях на 2012 - 2018 годы»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Письмо Минфина России от 21.01.2013 N 02-06-07/155 «О порядке отражения обязательств в бухгалтерском учете организаций сектора государственного управления» 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Статья: Составление плана финансово-хозяйственной деятельности (Сильвестрова Т.) ("Учреждения здравоохранения: бухгалтерский учет и налогообложение", 2013, N 12) 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Статья: Отражение финансового результата в бухгалтерском учете (Гришакова О.) ("Автономные учреждения: бухгалтерский учет и налогообложение", 2013, N 12) 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Статья: Порядок проведения инвентаризации в автономном учреждении (</w:t>
      </w:r>
      <w:proofErr w:type="spell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Марова</w:t>
      </w:r>
      <w:proofErr w:type="spell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 О.) ("Автономные учреждения: бухгалтерский учет и налогообложение", 2013, N 11) 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Статья: Механизмы реализации автономными учреждениями бюджетных инвестиций (Зайцева Г.Г.) ("Руководитель автономного учреждения", 2013, N 10) 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"Годовой отчет для автономных учреждений - 2013" (под общ</w:t>
      </w:r>
      <w:proofErr w:type="gram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>ед. д. э. н. Ю.А. Васильева) ("</w:t>
      </w:r>
      <w:proofErr w:type="spellStart"/>
      <w:r w:rsidRPr="004939E4">
        <w:rPr>
          <w:rFonts w:ascii="Arial" w:eastAsia="Times New Roman" w:hAnsi="Arial" w:cs="Arial"/>
          <w:sz w:val="24"/>
          <w:szCs w:val="24"/>
          <w:lang w:eastAsia="ru-RU"/>
        </w:rPr>
        <w:t>БиТуБи</w:t>
      </w:r>
      <w:proofErr w:type="spellEnd"/>
      <w:r w:rsidRPr="004939E4">
        <w:rPr>
          <w:rFonts w:ascii="Arial" w:eastAsia="Times New Roman" w:hAnsi="Arial" w:cs="Arial"/>
          <w:sz w:val="24"/>
          <w:szCs w:val="24"/>
          <w:lang w:eastAsia="ru-RU"/>
        </w:rPr>
        <w:t xml:space="preserve">", 2013) </w:t>
      </w:r>
    </w:p>
    <w:p w:rsidR="00EA284C" w:rsidRPr="004939E4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939E4">
        <w:rPr>
          <w:rFonts w:ascii="Arial" w:eastAsia="Times New Roman" w:hAnsi="Arial" w:cs="Arial"/>
          <w:sz w:val="24"/>
          <w:szCs w:val="24"/>
          <w:lang w:eastAsia="ru-RU"/>
        </w:rPr>
        <w:t>Статья: Внедрение эффективного контракта: рекомендации для учреждений (Зайцева Г.Г.) ("Руководитель автономного учреждения", 2013, N 9)</w:t>
      </w:r>
    </w:p>
    <w:p w:rsidR="00EA284C" w:rsidRPr="00CD6083" w:rsidRDefault="00EA284C" w:rsidP="004939E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CD6083">
        <w:rPr>
          <w:rFonts w:ascii="Arial" w:eastAsia="Times New Roman" w:hAnsi="Arial" w:cs="Arial"/>
          <w:sz w:val="24"/>
          <w:szCs w:val="24"/>
          <w:lang w:eastAsia="ru-RU"/>
        </w:rPr>
        <w:t xml:space="preserve">Путеводитель по бюджетному учёту и налогам. Практическое пособие по бухгалтерскому учёту для бюджетных и автономных учреждений </w:t>
      </w:r>
      <w:proofErr w:type="spellStart"/>
      <w:r w:rsidRPr="00CD6083">
        <w:rPr>
          <w:rFonts w:ascii="Arial" w:eastAsia="Times New Roman" w:hAnsi="Arial" w:cs="Arial"/>
          <w:sz w:val="24"/>
          <w:szCs w:val="24"/>
          <w:lang w:eastAsia="ru-RU"/>
        </w:rPr>
        <w:t>КонсультантПлюс</w:t>
      </w:r>
      <w:bookmarkStart w:id="0" w:name="_GoBack"/>
      <w:bookmarkEnd w:id="0"/>
      <w:proofErr w:type="spellEnd"/>
    </w:p>
    <w:p w:rsidR="00E87775" w:rsidRPr="004939E4" w:rsidRDefault="00E87775" w:rsidP="004939E4">
      <w:pPr>
        <w:jc w:val="both"/>
        <w:rPr>
          <w:rFonts w:ascii="Arial" w:hAnsi="Arial" w:cs="Arial"/>
          <w:sz w:val="24"/>
          <w:szCs w:val="24"/>
        </w:rPr>
      </w:pPr>
    </w:p>
    <w:sectPr w:rsidR="00E87775" w:rsidRPr="004939E4" w:rsidSect="004939E4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9E4" w:rsidRDefault="004939E4" w:rsidP="004939E4">
      <w:pPr>
        <w:spacing w:after="0" w:line="240" w:lineRule="auto"/>
      </w:pPr>
      <w:r>
        <w:separator/>
      </w:r>
    </w:p>
  </w:endnote>
  <w:endnote w:type="continuationSeparator" w:id="0">
    <w:p w:rsidR="004939E4" w:rsidRDefault="004939E4" w:rsidP="00493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2520"/>
      <w:docPartObj>
        <w:docPartGallery w:val="Page Numbers (Bottom of Page)"/>
        <w:docPartUnique/>
      </w:docPartObj>
    </w:sdtPr>
    <w:sdtContent>
      <w:p w:rsidR="004939E4" w:rsidRDefault="00025277">
        <w:pPr>
          <w:pStyle w:val="a6"/>
          <w:jc w:val="right"/>
        </w:pPr>
        <w:r w:rsidRPr="004939E4">
          <w:rPr>
            <w:sz w:val="24"/>
            <w:szCs w:val="24"/>
          </w:rPr>
          <w:fldChar w:fldCharType="begin"/>
        </w:r>
        <w:r w:rsidR="004939E4" w:rsidRPr="004939E4">
          <w:rPr>
            <w:sz w:val="24"/>
            <w:szCs w:val="24"/>
          </w:rPr>
          <w:instrText xml:space="preserve"> PAGE   \* MERGEFORMAT </w:instrText>
        </w:r>
        <w:r w:rsidRPr="004939E4">
          <w:rPr>
            <w:sz w:val="24"/>
            <w:szCs w:val="24"/>
          </w:rPr>
          <w:fldChar w:fldCharType="separate"/>
        </w:r>
        <w:r w:rsidR="001D2E9E">
          <w:rPr>
            <w:noProof/>
            <w:sz w:val="24"/>
            <w:szCs w:val="24"/>
          </w:rPr>
          <w:t>9</w:t>
        </w:r>
        <w:r w:rsidRPr="004939E4">
          <w:rPr>
            <w:sz w:val="24"/>
            <w:szCs w:val="24"/>
          </w:rPr>
          <w:fldChar w:fldCharType="end"/>
        </w:r>
      </w:p>
    </w:sdtContent>
  </w:sdt>
  <w:p w:rsidR="004939E4" w:rsidRDefault="004939E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9E4" w:rsidRDefault="004939E4" w:rsidP="004939E4">
      <w:pPr>
        <w:spacing w:after="0" w:line="240" w:lineRule="auto"/>
      </w:pPr>
      <w:r>
        <w:separator/>
      </w:r>
    </w:p>
  </w:footnote>
  <w:footnote w:type="continuationSeparator" w:id="0">
    <w:p w:rsidR="004939E4" w:rsidRDefault="004939E4" w:rsidP="004939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86F30"/>
    <w:multiLevelType w:val="multilevel"/>
    <w:tmpl w:val="97A63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2E2CEF"/>
    <w:multiLevelType w:val="multilevel"/>
    <w:tmpl w:val="FD484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84C"/>
    <w:rsid w:val="00025277"/>
    <w:rsid w:val="00044F5D"/>
    <w:rsid w:val="001D2E9E"/>
    <w:rsid w:val="00442005"/>
    <w:rsid w:val="004939E4"/>
    <w:rsid w:val="00CD6083"/>
    <w:rsid w:val="00E87775"/>
    <w:rsid w:val="00EA2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84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9E4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uiPriority w:val="99"/>
    <w:rsid w:val="004939E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493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939E4"/>
  </w:style>
  <w:style w:type="paragraph" w:styleId="a6">
    <w:name w:val="footer"/>
    <w:basedOn w:val="a"/>
    <w:link w:val="a7"/>
    <w:uiPriority w:val="99"/>
    <w:unhideWhenUsed/>
    <w:rsid w:val="00493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39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3164</Words>
  <Characters>18036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levchenko</dc:creator>
  <cp:lastModifiedBy>makarova</cp:lastModifiedBy>
  <cp:revision>4</cp:revision>
  <cp:lastPrinted>2014-05-12T07:35:00Z</cp:lastPrinted>
  <dcterms:created xsi:type="dcterms:W3CDTF">2014-04-14T11:22:00Z</dcterms:created>
  <dcterms:modified xsi:type="dcterms:W3CDTF">2014-05-14T10:02:00Z</dcterms:modified>
</cp:coreProperties>
</file>