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89" w:rsidRPr="00B6474F" w:rsidRDefault="002A6689" w:rsidP="002A668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УТВЕРЖДЕНО</w:t>
      </w:r>
    </w:p>
    <w:p w:rsidR="002A6689" w:rsidRPr="00B6474F" w:rsidRDefault="002A6689" w:rsidP="002A668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решением Президентского Совета</w:t>
      </w:r>
    </w:p>
    <w:p w:rsidR="002A6689" w:rsidRPr="00B6474F" w:rsidRDefault="002A6689" w:rsidP="002A668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НП  «Институт профессиональных </w:t>
      </w:r>
    </w:p>
    <w:p w:rsidR="002A6689" w:rsidRPr="00B6474F" w:rsidRDefault="002A6689" w:rsidP="002A668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>бухгалтеров и аудиторов России»</w:t>
      </w:r>
    </w:p>
    <w:p w:rsidR="002A6689" w:rsidRPr="00B6474F" w:rsidRDefault="002A6689" w:rsidP="002A6689">
      <w:pPr>
        <w:pStyle w:val="ConsPlusNormal"/>
        <w:ind w:right="-1" w:firstLine="4678"/>
        <w:jc w:val="both"/>
        <w:rPr>
          <w:rFonts w:cs="Arial"/>
          <w:sz w:val="24"/>
          <w:szCs w:val="24"/>
        </w:rPr>
      </w:pPr>
      <w:r w:rsidRPr="00B6474F">
        <w:rPr>
          <w:rFonts w:cs="Arial"/>
          <w:sz w:val="24"/>
          <w:szCs w:val="24"/>
        </w:rPr>
        <w:t xml:space="preserve">(протокол № </w:t>
      </w:r>
      <w:r w:rsidRPr="002A6689">
        <w:rPr>
          <w:rFonts w:cs="Arial"/>
          <w:sz w:val="24"/>
          <w:szCs w:val="24"/>
        </w:rPr>
        <w:t>4</w:t>
      </w:r>
      <w:r w:rsidRPr="00B6474F">
        <w:rPr>
          <w:rFonts w:cs="Arial"/>
          <w:sz w:val="24"/>
          <w:szCs w:val="24"/>
        </w:rPr>
        <w:t>/14 от «2</w:t>
      </w:r>
      <w:r w:rsidRPr="002A6689">
        <w:rPr>
          <w:rFonts w:cs="Arial"/>
          <w:sz w:val="24"/>
          <w:szCs w:val="24"/>
        </w:rPr>
        <w:t>5</w:t>
      </w:r>
      <w:r w:rsidRPr="00B6474F">
        <w:rPr>
          <w:rFonts w:cs="Arial"/>
          <w:sz w:val="24"/>
          <w:szCs w:val="24"/>
        </w:rPr>
        <w:t xml:space="preserve">» </w:t>
      </w:r>
      <w:r>
        <w:rPr>
          <w:rFonts w:cs="Arial"/>
          <w:sz w:val="24"/>
          <w:szCs w:val="24"/>
        </w:rPr>
        <w:t>апреля</w:t>
      </w:r>
      <w:r w:rsidRPr="00B6474F">
        <w:rPr>
          <w:rFonts w:cs="Arial"/>
          <w:sz w:val="24"/>
          <w:szCs w:val="24"/>
        </w:rPr>
        <w:t xml:space="preserve"> 2014 г.)</w:t>
      </w:r>
    </w:p>
    <w:p w:rsidR="002A6689" w:rsidRPr="00B6474F" w:rsidRDefault="002A6689" w:rsidP="002A6689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A6689" w:rsidRDefault="002A6689" w:rsidP="002A6689">
      <w:pPr>
        <w:pStyle w:val="a3"/>
        <w:spacing w:before="100" w:beforeAutospacing="1" w:after="100" w:afterAutospacing="1" w:line="312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A6689" w:rsidRDefault="002A6689" w:rsidP="002A6689">
      <w:pPr>
        <w:pStyle w:val="a3"/>
        <w:spacing w:before="100" w:beforeAutospacing="1" w:after="100" w:afterAutospacing="1" w:line="312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A6689" w:rsidRDefault="002A6689" w:rsidP="002A6689">
      <w:pPr>
        <w:pStyle w:val="a3"/>
        <w:spacing w:before="100" w:beforeAutospacing="1" w:after="100" w:afterAutospacing="1" w:line="312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</w:pPr>
    </w:p>
    <w:p w:rsidR="002A6689" w:rsidRPr="00B6474F" w:rsidRDefault="002A6689" w:rsidP="002A6689">
      <w:pPr>
        <w:pStyle w:val="a3"/>
        <w:spacing w:before="100" w:beforeAutospacing="1" w:after="100" w:afterAutospacing="1" w:line="312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B6474F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Программа повышения профессионального уровня</w:t>
      </w:r>
    </w:p>
    <w:p w:rsidR="00A0223B" w:rsidRPr="008B1C42" w:rsidRDefault="00A0223B" w:rsidP="002A6689">
      <w:pPr>
        <w:pStyle w:val="a3"/>
        <w:numPr>
          <w:ilvl w:val="2"/>
          <w:numId w:val="12"/>
        </w:numPr>
        <w:shd w:val="clear" w:color="auto" w:fill="FFFFFF"/>
        <w:spacing w:after="150" w:line="288" w:lineRule="atLeast"/>
        <w:jc w:val="center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</w:pPr>
      <w:r w:rsidRPr="008B1C42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ru-RU"/>
        </w:rPr>
        <w:t>Индивидуальная бухгалтерская (финансовая) отчётность и ее анализ</w:t>
      </w:r>
    </w:p>
    <w:p w:rsidR="002A6689" w:rsidRDefault="002A6689" w:rsidP="00A0223B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2A6689" w:rsidRDefault="002A6689" w:rsidP="00A0223B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A0223B" w:rsidRPr="002A6689" w:rsidRDefault="00A0223B" w:rsidP="00A0223B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 1. Бухгалтерская (финансовая) отчётность как основной источник информации для анализа финансового состояния организации</w:t>
      </w:r>
    </w:p>
    <w:p w:rsidR="00A0223B" w:rsidRPr="002A6689" w:rsidRDefault="00A0223B" w:rsidP="00A0223B">
      <w:pPr>
        <w:numPr>
          <w:ilvl w:val="0"/>
          <w:numId w:val="1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Назначение бухгалтерской (финансовой) отчетности и пользователи финансовой информации.</w:t>
      </w:r>
    </w:p>
    <w:p w:rsidR="00A0223B" w:rsidRPr="002A6689" w:rsidRDefault="00A0223B" w:rsidP="00A0223B">
      <w:pPr>
        <w:numPr>
          <w:ilvl w:val="0"/>
          <w:numId w:val="1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Элементы и показатели бухгалтерской (финансовой) отчетности, используемые в анализе.</w:t>
      </w:r>
    </w:p>
    <w:p w:rsidR="00A0223B" w:rsidRPr="002A6689" w:rsidRDefault="00A0223B" w:rsidP="00A0223B">
      <w:pPr>
        <w:numPr>
          <w:ilvl w:val="0"/>
          <w:numId w:val="1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Задачи, содержание и виды анализа бухгалтерской (финансовой) отчётности.</w:t>
      </w:r>
    </w:p>
    <w:p w:rsidR="00A0223B" w:rsidRPr="002A6689" w:rsidRDefault="00A0223B" w:rsidP="00A0223B">
      <w:pPr>
        <w:numPr>
          <w:ilvl w:val="0"/>
          <w:numId w:val="1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Методы и приемы анализа данных бухгалтерской (финансовой) отчетности.</w:t>
      </w:r>
    </w:p>
    <w:p w:rsidR="00A0223B" w:rsidRPr="002A6689" w:rsidRDefault="00A0223B" w:rsidP="00A0223B">
      <w:pPr>
        <w:shd w:val="clear" w:color="auto" w:fill="FFFFFF"/>
        <w:spacing w:before="150" w:after="225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Рекомендуемая литература</w:t>
      </w:r>
    </w:p>
    <w:p w:rsidR="00A0223B" w:rsidRPr="002A6689" w:rsidRDefault="00A0223B" w:rsidP="00A0223B">
      <w:pPr>
        <w:numPr>
          <w:ilvl w:val="0"/>
          <w:numId w:val="2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учебное пособие / О.В. Ефимова, М.: Омега-Л, 2013. Главы 1, 2.</w:t>
      </w:r>
    </w:p>
    <w:p w:rsidR="00A0223B" w:rsidRPr="002A6689" w:rsidRDefault="00A0223B" w:rsidP="00A0223B">
      <w:pPr>
        <w:numPr>
          <w:ilvl w:val="0"/>
          <w:numId w:val="2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Учебник. Под общ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>ед. М.А. Вахрушиной. – М.: Вузовский учебник: ИНФРА-М, 2012. Глава 1.</w:t>
      </w:r>
    </w:p>
    <w:p w:rsidR="00A0223B" w:rsidRPr="002A6689" w:rsidRDefault="00A0223B" w:rsidP="00A0223B">
      <w:pPr>
        <w:numPr>
          <w:ilvl w:val="0"/>
          <w:numId w:val="2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Савицкая Г.В.. Экономический анализ: Учебник. М.: ИНФРА-М, 2013. Глава 1.</w:t>
      </w:r>
    </w:p>
    <w:p w:rsidR="00A0223B" w:rsidRPr="002A6689" w:rsidRDefault="00A0223B" w:rsidP="00A0223B">
      <w:pPr>
        <w:numPr>
          <w:ilvl w:val="0"/>
          <w:numId w:val="2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«Индивидуальная бухгалтерская (финансовая) отчетность и ее анализ».</w:t>
      </w:r>
    </w:p>
    <w:p w:rsidR="00A0223B" w:rsidRPr="002A6689" w:rsidRDefault="00A0223B" w:rsidP="00A0223B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0223B" w:rsidRPr="002A6689" w:rsidRDefault="00A0223B" w:rsidP="00A0223B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 2. Анализ бухгалтерской (финансовой) отчётности организации</w:t>
      </w:r>
    </w:p>
    <w:p w:rsidR="00A0223B" w:rsidRPr="002A6689" w:rsidRDefault="00A0223B" w:rsidP="00A0223B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2.1. Бухгалтерский баланс и его анализ</w:t>
      </w:r>
    </w:p>
    <w:p w:rsidR="00A0223B" w:rsidRPr="002A6689" w:rsidRDefault="00A0223B" w:rsidP="00A0223B">
      <w:pPr>
        <w:numPr>
          <w:ilvl w:val="0"/>
          <w:numId w:val="3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Цели и задачи анализа бухгалтерского баланса.</w:t>
      </w:r>
    </w:p>
    <w:p w:rsidR="00A0223B" w:rsidRPr="002A6689" w:rsidRDefault="00A0223B" w:rsidP="00A0223B">
      <w:pPr>
        <w:numPr>
          <w:ilvl w:val="0"/>
          <w:numId w:val="3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Анализ активов и источников их формирования.</w:t>
      </w:r>
    </w:p>
    <w:p w:rsidR="00A0223B" w:rsidRPr="002A6689" w:rsidRDefault="00A0223B" w:rsidP="00A0223B">
      <w:pPr>
        <w:numPr>
          <w:ilvl w:val="0"/>
          <w:numId w:val="3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собственных оборотных средств.</w:t>
      </w:r>
    </w:p>
    <w:p w:rsidR="00A0223B" w:rsidRPr="002A6689" w:rsidRDefault="00A0223B" w:rsidP="00A0223B">
      <w:pPr>
        <w:numPr>
          <w:ilvl w:val="0"/>
          <w:numId w:val="3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собственного капитала и обязательств.</w:t>
      </w:r>
    </w:p>
    <w:p w:rsidR="00A0223B" w:rsidRPr="002A6689" w:rsidRDefault="00A0223B" w:rsidP="00A0223B">
      <w:pPr>
        <w:numPr>
          <w:ilvl w:val="0"/>
          <w:numId w:val="3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показателей бухгалтерского баланса для оценки финансового состояния организации.</w:t>
      </w:r>
    </w:p>
    <w:p w:rsidR="00A0223B" w:rsidRPr="002A6689" w:rsidRDefault="00A0223B" w:rsidP="00A0223B">
      <w:pPr>
        <w:numPr>
          <w:ilvl w:val="0"/>
          <w:numId w:val="3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Расчет и анализ финансовых коэффициентов: ликвидности, финансовой устойчивости, платежеспособности.</w:t>
      </w:r>
    </w:p>
    <w:p w:rsidR="00A0223B" w:rsidRPr="002A6689" w:rsidRDefault="00A0223B" w:rsidP="00A0223B">
      <w:pPr>
        <w:shd w:val="clear" w:color="auto" w:fill="FFFFFF"/>
        <w:spacing w:before="150" w:after="225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Рекомендуемая литература</w:t>
      </w:r>
    </w:p>
    <w:p w:rsidR="00A0223B" w:rsidRPr="002A6689" w:rsidRDefault="00A0223B" w:rsidP="00A0223B">
      <w:pPr>
        <w:numPr>
          <w:ilvl w:val="0"/>
          <w:numId w:val="4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учебное пособие / О.В. Ефимова, М.: Омега-Л, 2013. Главы 3, 6.</w:t>
      </w:r>
    </w:p>
    <w:p w:rsidR="00A0223B" w:rsidRPr="002A6689" w:rsidRDefault="00A0223B" w:rsidP="00A0223B">
      <w:pPr>
        <w:numPr>
          <w:ilvl w:val="0"/>
          <w:numId w:val="4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Учебник. Под общ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>ед. М.А. Вахрушиной. – М.: Вузовский учебник: ИНФРА-М, 2012. Глава 2.</w:t>
      </w:r>
    </w:p>
    <w:p w:rsidR="00A0223B" w:rsidRPr="002A6689" w:rsidRDefault="00A0223B" w:rsidP="00A0223B">
      <w:pPr>
        <w:numPr>
          <w:ilvl w:val="0"/>
          <w:numId w:val="4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Савицкая Г.В.. Экономический анализ: Учебник. М.: ИНФРА-М, 2013. Главы 13, 14, 17, 18.</w:t>
      </w:r>
    </w:p>
    <w:p w:rsidR="00A0223B" w:rsidRPr="002A6689" w:rsidRDefault="00A0223B" w:rsidP="00A0223B">
      <w:pPr>
        <w:numPr>
          <w:ilvl w:val="0"/>
          <w:numId w:val="4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«Индивидуальная бухгалтерская (финансовая) отчетность и ее анализ». Группа 1. Ликвидность и текущая платежеспособность; Группа 3. Финансовая структура и долгосрочная платежеспособность.</w:t>
      </w:r>
    </w:p>
    <w:p w:rsidR="00A0223B" w:rsidRPr="002A6689" w:rsidRDefault="00A0223B" w:rsidP="00A0223B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A0223B" w:rsidRPr="002A6689" w:rsidRDefault="00A0223B" w:rsidP="00A0223B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2.2. Анализ финансовых результатов деятельности организации</w:t>
      </w:r>
    </w:p>
    <w:p w:rsidR="00A0223B" w:rsidRPr="002A6689" w:rsidRDefault="00A0223B" w:rsidP="00A0223B">
      <w:pPr>
        <w:numPr>
          <w:ilvl w:val="0"/>
          <w:numId w:val="5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Цели и задачи анализа отчёта о финансовых результатах.</w:t>
      </w:r>
    </w:p>
    <w:p w:rsidR="00A0223B" w:rsidRPr="002A6689" w:rsidRDefault="00A0223B" w:rsidP="00A0223B">
      <w:pPr>
        <w:numPr>
          <w:ilvl w:val="0"/>
          <w:numId w:val="5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Система показателей отчёта о финансовых результатах.</w:t>
      </w:r>
    </w:p>
    <w:p w:rsidR="00A0223B" w:rsidRPr="002A6689" w:rsidRDefault="00A0223B" w:rsidP="00A0223B">
      <w:pPr>
        <w:numPr>
          <w:ilvl w:val="0"/>
          <w:numId w:val="5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состава, структуры и динамики доходов организации.</w:t>
      </w:r>
    </w:p>
    <w:p w:rsidR="00A0223B" w:rsidRPr="002A6689" w:rsidRDefault="00A0223B" w:rsidP="00A0223B">
      <w:pPr>
        <w:numPr>
          <w:ilvl w:val="0"/>
          <w:numId w:val="5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состава, структуры и динамики расходов организации.</w:t>
      </w:r>
    </w:p>
    <w:p w:rsidR="00A0223B" w:rsidRPr="002A6689" w:rsidRDefault="00A0223B" w:rsidP="00A0223B">
      <w:pPr>
        <w:numPr>
          <w:ilvl w:val="0"/>
          <w:numId w:val="5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Факторный анализ прибыли.</w:t>
      </w:r>
    </w:p>
    <w:p w:rsidR="00A0223B" w:rsidRPr="002A6689" w:rsidRDefault="00A0223B" w:rsidP="00A0223B">
      <w:pPr>
        <w:numPr>
          <w:ilvl w:val="0"/>
          <w:numId w:val="5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Расчет и анализ финансовых коэффициентов: рентабельности, оборачиваемости.</w:t>
      </w:r>
    </w:p>
    <w:p w:rsidR="002A6689" w:rsidRDefault="002A6689" w:rsidP="00A0223B">
      <w:pPr>
        <w:shd w:val="clear" w:color="auto" w:fill="FFFFFF"/>
        <w:spacing w:before="150" w:after="225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0223B" w:rsidRPr="002A6689" w:rsidRDefault="00A0223B" w:rsidP="00A0223B">
      <w:pPr>
        <w:shd w:val="clear" w:color="auto" w:fill="FFFFFF"/>
        <w:spacing w:before="150" w:after="225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Рекомендуемая литература</w:t>
      </w:r>
    </w:p>
    <w:p w:rsidR="00A0223B" w:rsidRPr="002A6689" w:rsidRDefault="00A0223B" w:rsidP="00A0223B">
      <w:pPr>
        <w:numPr>
          <w:ilvl w:val="0"/>
          <w:numId w:val="6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учебное пособие / О.В. Ефимова, М.: Омега-Л, 2013. Главы 4, 6.</w:t>
      </w:r>
    </w:p>
    <w:p w:rsidR="00A0223B" w:rsidRPr="002A6689" w:rsidRDefault="00A0223B" w:rsidP="00A0223B">
      <w:pPr>
        <w:numPr>
          <w:ilvl w:val="0"/>
          <w:numId w:val="6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Анализ финансовой отчетности: Учебник. Под общ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>ед. М.А. Вахрушиной. – М.: Вузовский учебник: ИНФРА-М, 2012. Глава 3.</w:t>
      </w:r>
    </w:p>
    <w:p w:rsidR="00A0223B" w:rsidRPr="002A6689" w:rsidRDefault="00A0223B" w:rsidP="00A0223B">
      <w:pPr>
        <w:numPr>
          <w:ilvl w:val="0"/>
          <w:numId w:val="6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Савицкая Г.В.. Экономический анализ: Учебник. М.: ИНФРА-М, 2013. Главы 8, 9, 16.</w:t>
      </w:r>
    </w:p>
    <w:p w:rsidR="00A0223B" w:rsidRPr="002A6689" w:rsidRDefault="00A0223B" w:rsidP="00A0223B">
      <w:pPr>
        <w:numPr>
          <w:ilvl w:val="0"/>
          <w:numId w:val="6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задачи и выполнению тестов по разделу «Индивидуальная бухгалтерская (финансовая) отчетность и ее анализ». Группа 2. Деловая активность и оборачиваемость средств; Группа 4. Эффективность бизнеса.</w:t>
      </w:r>
    </w:p>
    <w:p w:rsidR="00A0223B" w:rsidRPr="002A6689" w:rsidRDefault="00A0223B" w:rsidP="00A0223B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A0223B" w:rsidRPr="002A6689" w:rsidRDefault="00A0223B" w:rsidP="00A0223B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2.3. Анализ движения денежных потоков организации</w:t>
      </w:r>
    </w:p>
    <w:p w:rsidR="00A0223B" w:rsidRPr="002A6689" w:rsidRDefault="00A0223B" w:rsidP="00A0223B">
      <w:pPr>
        <w:numPr>
          <w:ilvl w:val="0"/>
          <w:numId w:val="7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Цели и задачи анализа отчёта о движении денежных средств.</w:t>
      </w:r>
    </w:p>
    <w:p w:rsidR="00A0223B" w:rsidRPr="002A6689" w:rsidRDefault="00A0223B" w:rsidP="00A0223B">
      <w:pPr>
        <w:numPr>
          <w:ilvl w:val="0"/>
          <w:numId w:val="7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Методы анализа движения денежных потоков: прямой метод, косвенный метод, коэффициентный метод.</w:t>
      </w:r>
    </w:p>
    <w:p w:rsidR="00A0223B" w:rsidRPr="002A6689" w:rsidRDefault="00A0223B" w:rsidP="00A0223B">
      <w:pPr>
        <w:numPr>
          <w:ilvl w:val="0"/>
          <w:numId w:val="7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показателей и финансовых коэффициентов платежеспособности.</w:t>
      </w:r>
    </w:p>
    <w:p w:rsidR="00A0223B" w:rsidRPr="002A6689" w:rsidRDefault="00A0223B" w:rsidP="00A0223B">
      <w:pPr>
        <w:shd w:val="clear" w:color="auto" w:fill="FFFFFF"/>
        <w:spacing w:before="150" w:after="225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Рекомендуемая литература</w:t>
      </w:r>
    </w:p>
    <w:p w:rsidR="00A0223B" w:rsidRPr="002A6689" w:rsidRDefault="00A0223B" w:rsidP="00A0223B">
      <w:pPr>
        <w:numPr>
          <w:ilvl w:val="0"/>
          <w:numId w:val="8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учебное пособие / О.В. Ефимова, М.: Омега-Л, 2013. Главы 5, 6.</w:t>
      </w:r>
    </w:p>
    <w:p w:rsidR="00A0223B" w:rsidRPr="002A6689" w:rsidRDefault="00A0223B" w:rsidP="00A0223B">
      <w:pPr>
        <w:numPr>
          <w:ilvl w:val="0"/>
          <w:numId w:val="8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Учебник. Под общ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>ед. М.А. Вахрушиной. – М.: Вузовский учебник: ИНФРА-М, 2012. Глава 5.</w:t>
      </w:r>
    </w:p>
    <w:p w:rsidR="00A0223B" w:rsidRPr="002A6689" w:rsidRDefault="00A0223B" w:rsidP="00A0223B">
      <w:pPr>
        <w:numPr>
          <w:ilvl w:val="0"/>
          <w:numId w:val="8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Савицкая Г.В.. Экономический анализ: Учебник. М.: ИНФРА-М, 2013. Глава 15.</w:t>
      </w:r>
    </w:p>
    <w:p w:rsidR="00A0223B" w:rsidRPr="002A6689" w:rsidRDefault="00A0223B" w:rsidP="00A0223B">
      <w:pPr>
        <w:numPr>
          <w:ilvl w:val="0"/>
          <w:numId w:val="8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задачи и выполнению тестов по разделу «Индивидуальная бухгалтерская (финансовая) отчетность и ее анализ. Группа 1. Ликвидность и текущая платежеспособность; Группа 4. Эффективность бизнеса.</w:t>
      </w:r>
    </w:p>
    <w:p w:rsidR="00A0223B" w:rsidRPr="002A6689" w:rsidRDefault="00A0223B" w:rsidP="00A0223B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A0223B" w:rsidRPr="002A6689" w:rsidRDefault="00A0223B" w:rsidP="00A0223B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2.4. Прочие пояснения и сопутствующая информация к бухгалтерской (финансовой) отчётности как дополнительные источники данных для анализа</w:t>
      </w:r>
    </w:p>
    <w:p w:rsidR="00A0223B" w:rsidRPr="002A6689" w:rsidRDefault="00A0223B" w:rsidP="00A0223B">
      <w:pPr>
        <w:numPr>
          <w:ilvl w:val="0"/>
          <w:numId w:val="9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Цели и задачи анализа прочих пояснений и сопутствующей информации</w:t>
      </w:r>
    </w:p>
    <w:p w:rsidR="00A0223B" w:rsidRPr="002A6689" w:rsidRDefault="00A0223B" w:rsidP="00A0223B">
      <w:pPr>
        <w:numPr>
          <w:ilvl w:val="0"/>
          <w:numId w:val="9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информации, представленной в Пояснениях к финансовой отчетности.</w:t>
      </w:r>
    </w:p>
    <w:p w:rsidR="00A0223B" w:rsidRPr="002A6689" w:rsidRDefault="00A0223B" w:rsidP="00A0223B">
      <w:pPr>
        <w:numPr>
          <w:ilvl w:val="0"/>
          <w:numId w:val="9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величины чистых активов и устойчивости экономического роста.</w:t>
      </w:r>
    </w:p>
    <w:p w:rsidR="00A0223B" w:rsidRPr="002A6689" w:rsidRDefault="00A0223B" w:rsidP="00A0223B">
      <w:pPr>
        <w:numPr>
          <w:ilvl w:val="0"/>
          <w:numId w:val="9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Анализ имущественного положения и инвестиционной политики.</w:t>
      </w:r>
    </w:p>
    <w:p w:rsidR="00A0223B" w:rsidRPr="002A6689" w:rsidRDefault="00A0223B" w:rsidP="00A0223B">
      <w:pPr>
        <w:numPr>
          <w:ilvl w:val="0"/>
          <w:numId w:val="9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эффективности использования ресурсов организации.</w:t>
      </w:r>
    </w:p>
    <w:p w:rsidR="00A0223B" w:rsidRPr="002A6689" w:rsidRDefault="00A0223B" w:rsidP="00A0223B">
      <w:pPr>
        <w:numPr>
          <w:ilvl w:val="0"/>
          <w:numId w:val="9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сегментной отчётности.</w:t>
      </w:r>
    </w:p>
    <w:p w:rsidR="00A0223B" w:rsidRPr="002A6689" w:rsidRDefault="00A0223B" w:rsidP="00A0223B">
      <w:pPr>
        <w:shd w:val="clear" w:color="auto" w:fill="FFFFFF"/>
        <w:spacing w:before="150" w:after="225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Рекомендуемая литература</w:t>
      </w:r>
    </w:p>
    <w:p w:rsidR="00A0223B" w:rsidRPr="002A6689" w:rsidRDefault="00A0223B" w:rsidP="00A0223B">
      <w:pPr>
        <w:numPr>
          <w:ilvl w:val="0"/>
          <w:numId w:val="10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учебное пособие / О.В. Ефимова, М.: Омега-Л, 2013. Главы 6, 7.</w:t>
      </w:r>
    </w:p>
    <w:p w:rsidR="00A0223B" w:rsidRPr="002A6689" w:rsidRDefault="00A0223B" w:rsidP="00A0223B">
      <w:pPr>
        <w:numPr>
          <w:ilvl w:val="0"/>
          <w:numId w:val="10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Учебник. Под общ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>ед. М.А. Вахрушиной. – М.: Вузовский учебник: ИНФРА-М, 2012. Главы 4, 6, 7.</w:t>
      </w:r>
    </w:p>
    <w:p w:rsidR="00A0223B" w:rsidRPr="002A6689" w:rsidRDefault="00A0223B" w:rsidP="00A0223B">
      <w:pPr>
        <w:numPr>
          <w:ilvl w:val="0"/>
          <w:numId w:val="10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Савицкая Г.В.. Экономический анализ: Учебник. М.: ИНФРА-М, 2013. Главы 5, 6, 21.</w:t>
      </w:r>
    </w:p>
    <w:p w:rsidR="00A0223B" w:rsidRPr="002A6689" w:rsidRDefault="00A0223B" w:rsidP="00A0223B">
      <w:pPr>
        <w:numPr>
          <w:ilvl w:val="0"/>
          <w:numId w:val="10"/>
        </w:numPr>
        <w:shd w:val="clear" w:color="auto" w:fill="FFFFFF"/>
        <w:spacing w:before="72" w:after="72" w:line="384" w:lineRule="atLeast"/>
        <w:ind w:left="300"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задачи и выполнению тестов по разделу «Индивидуальная бухгалтерская (финансовая) отчетность и ее анализ». Группа 4. Эффективность бизнеса; Группа 5. Активность на рынке ценных бумаг.</w:t>
      </w:r>
    </w:p>
    <w:p w:rsidR="00A0223B" w:rsidRPr="002A6689" w:rsidRDefault="00A0223B" w:rsidP="00A0223B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0223B" w:rsidRPr="002A6689" w:rsidRDefault="00A0223B" w:rsidP="00A0223B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 3. Представление в Бухгалтерском балансе, Отчёте о финансовых результатах, Отчёте о движении денежных средств типовых хозяйственных операций с активами, обязательствами, капиталом организации, а также операций по учёту доходов и расходов</w:t>
      </w:r>
    </w:p>
    <w:p w:rsidR="00A0223B" w:rsidRPr="002A6689" w:rsidRDefault="00A0223B" w:rsidP="00A0223B">
      <w:pPr>
        <w:shd w:val="clear" w:color="auto" w:fill="FFFFFF"/>
        <w:spacing w:after="225" w:line="336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Практические занятия по приобретению претендентами навыков составления индивидуальной бухгалтерской отчётности по алгоритму: хозяйственная операция — основные формы отчётности.</w:t>
      </w:r>
    </w:p>
    <w:p w:rsidR="00A0223B" w:rsidRPr="002A6689" w:rsidRDefault="00A0223B" w:rsidP="00A0223B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0223B" w:rsidRPr="002A6689" w:rsidRDefault="00A0223B" w:rsidP="00A0223B">
      <w:pPr>
        <w:pBdr>
          <w:bottom w:val="single" w:sz="6" w:space="6" w:color="EAEAEA"/>
        </w:pBdr>
        <w:shd w:val="clear" w:color="auto" w:fill="FFFFFF"/>
        <w:spacing w:after="150" w:line="288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Рекомендуемая литература</w:t>
      </w:r>
    </w:p>
    <w:p w:rsidR="00A0223B" w:rsidRPr="002A6689" w:rsidRDefault="00A0223B" w:rsidP="00A0223B">
      <w:pPr>
        <w:pStyle w:val="a3"/>
        <w:numPr>
          <w:ilvl w:val="0"/>
          <w:numId w:val="11"/>
        </w:numPr>
        <w:shd w:val="clear" w:color="auto" w:fill="FFFFFF"/>
        <w:spacing w:before="72" w:after="72" w:line="384" w:lineRule="atLeast"/>
        <w:ind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учебное пособие / О.В. Ефимова [и др.] – М.: Издательство «Омега-Л», 2013.</w:t>
      </w:r>
    </w:p>
    <w:p w:rsidR="00A0223B" w:rsidRPr="002A6689" w:rsidRDefault="00A0223B" w:rsidP="00A0223B">
      <w:pPr>
        <w:pStyle w:val="a3"/>
        <w:numPr>
          <w:ilvl w:val="0"/>
          <w:numId w:val="11"/>
        </w:numPr>
        <w:shd w:val="clear" w:color="auto" w:fill="FFFFFF"/>
        <w:spacing w:before="72" w:after="72" w:line="384" w:lineRule="atLeast"/>
        <w:ind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Анализ финансовой отчетности: Учебник. – 2-е изд. / Под общ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>ед. М.А. Вахрушиной. – М.: Вузовский учебник: ИНФРА-М, 2012.</w:t>
      </w:r>
    </w:p>
    <w:p w:rsidR="00A0223B" w:rsidRPr="002A6689" w:rsidRDefault="00A0223B" w:rsidP="00A0223B">
      <w:pPr>
        <w:pStyle w:val="a3"/>
        <w:numPr>
          <w:ilvl w:val="0"/>
          <w:numId w:val="11"/>
        </w:numPr>
        <w:shd w:val="clear" w:color="auto" w:fill="FFFFFF"/>
        <w:spacing w:before="72" w:after="72" w:line="384" w:lineRule="atLeast"/>
        <w:ind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 xml:space="preserve">Савицкая Г.В.. Экономический анализ: Учебник. – 14-е изд., </w:t>
      </w:r>
      <w:proofErr w:type="spellStart"/>
      <w:r w:rsidRPr="002A6689">
        <w:rPr>
          <w:rFonts w:ascii="Arial" w:eastAsia="Times New Roman" w:hAnsi="Arial" w:cs="Arial"/>
          <w:sz w:val="24"/>
          <w:szCs w:val="24"/>
          <w:lang w:eastAsia="ru-RU"/>
        </w:rPr>
        <w:t>перераб</w:t>
      </w:r>
      <w:proofErr w:type="spellEnd"/>
      <w:r w:rsidRPr="002A6689">
        <w:rPr>
          <w:rFonts w:ascii="Arial" w:eastAsia="Times New Roman" w:hAnsi="Arial" w:cs="Arial"/>
          <w:sz w:val="24"/>
          <w:szCs w:val="24"/>
          <w:lang w:eastAsia="ru-RU"/>
        </w:rPr>
        <w:t>. и доп. – М.: ИНФРА-М, 2013.</w:t>
      </w:r>
    </w:p>
    <w:p w:rsidR="00A0223B" w:rsidRPr="002A6689" w:rsidRDefault="00A0223B" w:rsidP="00A0223B">
      <w:pPr>
        <w:pStyle w:val="a3"/>
        <w:numPr>
          <w:ilvl w:val="0"/>
          <w:numId w:val="11"/>
        </w:numPr>
        <w:shd w:val="clear" w:color="auto" w:fill="FFFFFF"/>
        <w:spacing w:before="72" w:after="72" w:line="384" w:lineRule="atLeast"/>
        <w:ind w:right="30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A6689">
        <w:rPr>
          <w:rFonts w:ascii="Arial" w:eastAsia="Times New Roman" w:hAnsi="Arial" w:cs="Arial"/>
          <w:sz w:val="24"/>
          <w:szCs w:val="24"/>
          <w:lang w:eastAsia="ru-RU"/>
        </w:rPr>
        <w:t>Методические указания к решению задач и выполнению тестов по разделу «Индивидуальная бухгалтерская (финансовая) отчетность и ее анализ» для подготовки и аттестации профессиональных бухгалтеров коммерческих организаций</w:t>
      </w:r>
    </w:p>
    <w:p w:rsidR="00312CCF" w:rsidRPr="002A6689" w:rsidRDefault="00312CCF">
      <w:pPr>
        <w:rPr>
          <w:rFonts w:ascii="Arial" w:hAnsi="Arial" w:cs="Arial"/>
          <w:sz w:val="24"/>
          <w:szCs w:val="24"/>
        </w:rPr>
      </w:pPr>
    </w:p>
    <w:sectPr w:rsidR="00312CCF" w:rsidRPr="002A6689" w:rsidSect="002A668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689" w:rsidRDefault="002A6689" w:rsidP="002A6689">
      <w:pPr>
        <w:spacing w:after="0" w:line="240" w:lineRule="auto"/>
      </w:pPr>
      <w:r>
        <w:separator/>
      </w:r>
    </w:p>
  </w:endnote>
  <w:endnote w:type="continuationSeparator" w:id="0">
    <w:p w:rsidR="002A6689" w:rsidRDefault="002A6689" w:rsidP="002A6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2530"/>
      <w:docPartObj>
        <w:docPartGallery w:val="Page Numbers (Bottom of Page)"/>
        <w:docPartUnique/>
      </w:docPartObj>
    </w:sdtPr>
    <w:sdtContent>
      <w:p w:rsidR="002A6689" w:rsidRDefault="00085BA8">
        <w:pPr>
          <w:pStyle w:val="a6"/>
          <w:jc w:val="right"/>
        </w:pPr>
        <w:fldSimple w:instr=" PAGE   \* MERGEFORMAT ">
          <w:r w:rsidR="00D457F0">
            <w:rPr>
              <w:noProof/>
            </w:rPr>
            <w:t>4</w:t>
          </w:r>
        </w:fldSimple>
      </w:p>
    </w:sdtContent>
  </w:sdt>
  <w:p w:rsidR="002A6689" w:rsidRDefault="002A66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689" w:rsidRDefault="002A6689" w:rsidP="002A6689">
      <w:pPr>
        <w:spacing w:after="0" w:line="240" w:lineRule="auto"/>
      </w:pPr>
      <w:r>
        <w:separator/>
      </w:r>
    </w:p>
  </w:footnote>
  <w:footnote w:type="continuationSeparator" w:id="0">
    <w:p w:rsidR="002A6689" w:rsidRDefault="002A6689" w:rsidP="002A6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29B7"/>
    <w:multiLevelType w:val="multilevel"/>
    <w:tmpl w:val="13C02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D21DF"/>
    <w:multiLevelType w:val="multilevel"/>
    <w:tmpl w:val="5484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8622CA"/>
    <w:multiLevelType w:val="multilevel"/>
    <w:tmpl w:val="B8DC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7E1DB6"/>
    <w:multiLevelType w:val="multilevel"/>
    <w:tmpl w:val="EDA22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2C7E58"/>
    <w:multiLevelType w:val="multilevel"/>
    <w:tmpl w:val="86D2B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6F33A9"/>
    <w:multiLevelType w:val="multilevel"/>
    <w:tmpl w:val="509A9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BD4"/>
    <w:multiLevelType w:val="hybridMultilevel"/>
    <w:tmpl w:val="9E9060F4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6381B74"/>
    <w:multiLevelType w:val="multilevel"/>
    <w:tmpl w:val="AF92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DD0D36"/>
    <w:multiLevelType w:val="multilevel"/>
    <w:tmpl w:val="12FCAAB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37B4FDA"/>
    <w:multiLevelType w:val="multilevel"/>
    <w:tmpl w:val="6922B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B92643"/>
    <w:multiLevelType w:val="multilevel"/>
    <w:tmpl w:val="16946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6904EF"/>
    <w:multiLevelType w:val="multilevel"/>
    <w:tmpl w:val="D3501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9"/>
  </w:num>
  <w:num w:numId="8">
    <w:abstractNumId w:val="4"/>
  </w:num>
  <w:num w:numId="9">
    <w:abstractNumId w:val="1"/>
  </w:num>
  <w:num w:numId="10">
    <w:abstractNumId w:val="11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23B"/>
    <w:rsid w:val="00085BA8"/>
    <w:rsid w:val="002A6689"/>
    <w:rsid w:val="00312CCF"/>
    <w:rsid w:val="004F473F"/>
    <w:rsid w:val="008B1C42"/>
    <w:rsid w:val="00A0223B"/>
    <w:rsid w:val="00D457F0"/>
    <w:rsid w:val="00E3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23B"/>
    <w:pPr>
      <w:ind w:left="720"/>
      <w:contextualSpacing/>
    </w:pPr>
  </w:style>
  <w:style w:type="paragraph" w:customStyle="1" w:styleId="ConsPlusNormal">
    <w:name w:val="ConsPlusNormal"/>
    <w:uiPriority w:val="99"/>
    <w:rsid w:val="002A668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A6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A6689"/>
  </w:style>
  <w:style w:type="paragraph" w:styleId="a6">
    <w:name w:val="footer"/>
    <w:basedOn w:val="a"/>
    <w:link w:val="a7"/>
    <w:uiPriority w:val="99"/>
    <w:unhideWhenUsed/>
    <w:rsid w:val="002A6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6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888</Words>
  <Characters>5065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levchenko</dc:creator>
  <cp:lastModifiedBy>makarova</cp:lastModifiedBy>
  <cp:revision>4</cp:revision>
  <cp:lastPrinted>2014-05-12T10:33:00Z</cp:lastPrinted>
  <dcterms:created xsi:type="dcterms:W3CDTF">2014-03-28T11:33:00Z</dcterms:created>
  <dcterms:modified xsi:type="dcterms:W3CDTF">2014-05-14T10:05:00Z</dcterms:modified>
</cp:coreProperties>
</file>