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4B" w:rsidRPr="00651335" w:rsidRDefault="003F174B" w:rsidP="003F174B">
      <w:pPr>
        <w:pStyle w:val="ConsPlusNormal"/>
        <w:ind w:left="5103" w:hanging="141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3F174B" w:rsidRPr="00651335" w:rsidRDefault="003F174B" w:rsidP="003F174B">
      <w:pPr>
        <w:pStyle w:val="ConsPlusNormal"/>
        <w:ind w:left="5103" w:hanging="141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решением Президентского Совета</w:t>
      </w:r>
    </w:p>
    <w:p w:rsidR="003F174B" w:rsidRPr="00651335" w:rsidRDefault="003F174B" w:rsidP="003F174B">
      <w:pPr>
        <w:pStyle w:val="ConsPlusNormal"/>
        <w:ind w:left="5103" w:hanging="141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3F174B" w:rsidRPr="00651335" w:rsidRDefault="003F174B" w:rsidP="003F174B">
      <w:pPr>
        <w:pStyle w:val="ConsPlusNormal"/>
        <w:ind w:left="5103" w:hanging="141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3F174B" w:rsidRPr="00651335" w:rsidRDefault="003F174B" w:rsidP="003F174B">
      <w:pPr>
        <w:pStyle w:val="ConsPlusNormal"/>
        <w:ind w:left="5103" w:hanging="141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7/18 от «30» августа </w:t>
      </w:r>
      <w:r w:rsidRPr="006513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:rsidR="003F174B" w:rsidRPr="00651335" w:rsidRDefault="003F174B" w:rsidP="003F174B">
      <w:pPr>
        <w:pStyle w:val="ConsPlusNormal"/>
        <w:ind w:left="5103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1335">
        <w:rPr>
          <w:rFonts w:ascii="Times New Roman" w:hAnsi="Times New Roman"/>
          <w:sz w:val="24"/>
          <w:szCs w:val="24"/>
        </w:rPr>
        <w:t>резидент НП «ИПБ России»</w:t>
      </w:r>
    </w:p>
    <w:p w:rsidR="003F174B" w:rsidRDefault="003F174B" w:rsidP="003F174B">
      <w:pPr>
        <w:pStyle w:val="ConsPlusNormal"/>
        <w:ind w:left="5103" w:hanging="141"/>
        <w:jc w:val="right"/>
        <w:rPr>
          <w:rFonts w:ascii="Times New Roman" w:hAnsi="Times New Roman"/>
          <w:sz w:val="24"/>
          <w:szCs w:val="24"/>
        </w:rPr>
      </w:pPr>
    </w:p>
    <w:p w:rsidR="003F174B" w:rsidRPr="00651335" w:rsidRDefault="003F174B" w:rsidP="003F174B">
      <w:pPr>
        <w:pStyle w:val="ConsPlusNormal"/>
        <w:ind w:left="5103" w:hanging="141"/>
        <w:jc w:val="right"/>
        <w:rPr>
          <w:rFonts w:ascii="Times New Roman" w:hAnsi="Times New Roman"/>
          <w:sz w:val="24"/>
          <w:szCs w:val="24"/>
        </w:rPr>
      </w:pPr>
    </w:p>
    <w:p w:rsidR="003F174B" w:rsidRPr="0035387A" w:rsidRDefault="003F174B" w:rsidP="003F174B">
      <w:pPr>
        <w:ind w:left="5103" w:hanging="141"/>
        <w:contextualSpacing/>
        <w:outlineLvl w:val="0"/>
        <w:rPr>
          <w:rFonts w:eastAsiaTheme="minorHAnsi"/>
          <w:b/>
          <w:bCs/>
          <w:iCs/>
          <w:lang w:bidi="en-US"/>
        </w:rPr>
      </w:pPr>
      <w:r w:rsidRPr="0035387A">
        <w:rPr>
          <w:i/>
        </w:rPr>
        <w:t xml:space="preserve">___________________ </w:t>
      </w:r>
      <w:proofErr w:type="spellStart"/>
      <w:r w:rsidRPr="0035387A">
        <w:t>Л.И.Хоружий</w:t>
      </w:r>
      <w:proofErr w:type="spellEnd"/>
    </w:p>
    <w:p w:rsidR="000E3B77" w:rsidRPr="000E6A5E" w:rsidRDefault="000E3B77" w:rsidP="000E3B77">
      <w:pPr>
        <w:ind w:firstLine="4962"/>
      </w:pPr>
    </w:p>
    <w:p w:rsidR="000E3B77" w:rsidRDefault="000E3B77" w:rsidP="000E3B77">
      <w:pPr>
        <w:rPr>
          <w:sz w:val="28"/>
          <w:szCs w:val="28"/>
        </w:rPr>
      </w:pPr>
    </w:p>
    <w:p w:rsidR="003F174B" w:rsidRDefault="003F174B" w:rsidP="000E3B77">
      <w:pPr>
        <w:rPr>
          <w:sz w:val="28"/>
          <w:szCs w:val="28"/>
        </w:rPr>
      </w:pPr>
    </w:p>
    <w:p w:rsidR="003F174B" w:rsidRPr="005211A3" w:rsidRDefault="003F174B" w:rsidP="000E3B77">
      <w:pPr>
        <w:rPr>
          <w:sz w:val="28"/>
          <w:szCs w:val="28"/>
        </w:rPr>
      </w:pPr>
    </w:p>
    <w:p w:rsidR="000E3B77" w:rsidRPr="00055EF1" w:rsidRDefault="000E3B77" w:rsidP="000E3B77">
      <w:pPr>
        <w:ind w:firstLine="709"/>
        <w:jc w:val="center"/>
        <w:rPr>
          <w:b/>
          <w:bCs/>
          <w:sz w:val="28"/>
          <w:szCs w:val="28"/>
        </w:rPr>
      </w:pPr>
      <w:r w:rsidRPr="00055EF1">
        <w:rPr>
          <w:b/>
          <w:bCs/>
          <w:sz w:val="28"/>
          <w:szCs w:val="28"/>
        </w:rPr>
        <w:t xml:space="preserve">Положение </w:t>
      </w:r>
    </w:p>
    <w:p w:rsidR="000E3B77" w:rsidRDefault="000E3B77" w:rsidP="00A85980">
      <w:pPr>
        <w:ind w:firstLine="709"/>
        <w:jc w:val="center"/>
        <w:rPr>
          <w:b/>
          <w:bCs/>
          <w:sz w:val="28"/>
          <w:szCs w:val="28"/>
        </w:rPr>
      </w:pPr>
      <w:r w:rsidRPr="00055EF1">
        <w:rPr>
          <w:b/>
          <w:bCs/>
          <w:sz w:val="28"/>
          <w:szCs w:val="28"/>
        </w:rPr>
        <w:t xml:space="preserve">об </w:t>
      </w:r>
      <w:r w:rsidR="00A85980">
        <w:rPr>
          <w:b/>
          <w:bCs/>
          <w:sz w:val="28"/>
          <w:szCs w:val="28"/>
        </w:rPr>
        <w:t>аккредитации</w:t>
      </w:r>
      <w:r w:rsidRPr="00055EF1">
        <w:rPr>
          <w:b/>
          <w:bCs/>
          <w:sz w:val="28"/>
          <w:szCs w:val="28"/>
        </w:rPr>
        <w:t xml:space="preserve"> </w:t>
      </w:r>
      <w:r w:rsidR="00A85980">
        <w:rPr>
          <w:b/>
          <w:bCs/>
          <w:sz w:val="28"/>
          <w:szCs w:val="28"/>
        </w:rPr>
        <w:t>преподавателей в ИПБ России</w:t>
      </w:r>
    </w:p>
    <w:p w:rsidR="00A87B24" w:rsidRDefault="00A87B24" w:rsidP="00A87B24">
      <w:pPr>
        <w:jc w:val="center"/>
      </w:pPr>
      <w:r>
        <w:t>с</w:t>
      </w:r>
      <w:r w:rsidRPr="0003496A">
        <w:t xml:space="preserve"> </w:t>
      </w:r>
      <w:r>
        <w:t>изменениями, утвержденными решением</w:t>
      </w:r>
    </w:p>
    <w:p w:rsidR="00A87B24" w:rsidRDefault="00A87B24" w:rsidP="00A87B24">
      <w:pPr>
        <w:jc w:val="center"/>
      </w:pPr>
      <w:r>
        <w:t>Президентского совета НП «ИПБ России»</w:t>
      </w:r>
    </w:p>
    <w:p w:rsidR="00A87B24" w:rsidRPr="00A85980" w:rsidRDefault="00A87B24" w:rsidP="00A87B24">
      <w:pPr>
        <w:jc w:val="center"/>
        <w:rPr>
          <w:b/>
          <w:bCs/>
          <w:sz w:val="28"/>
          <w:szCs w:val="28"/>
        </w:rPr>
      </w:pPr>
      <w:r>
        <w:t xml:space="preserve">(протокол </w:t>
      </w:r>
      <w:r>
        <w:rPr>
          <w:szCs w:val="28"/>
        </w:rPr>
        <w:t>№ 9/20 от 30.07.2020)</w:t>
      </w:r>
    </w:p>
    <w:p w:rsidR="000E3B77" w:rsidRPr="00055EF1" w:rsidRDefault="000E3B77" w:rsidP="00CE081F">
      <w:pPr>
        <w:numPr>
          <w:ilvl w:val="0"/>
          <w:numId w:val="2"/>
        </w:numPr>
        <w:tabs>
          <w:tab w:val="left" w:pos="540"/>
        </w:tabs>
        <w:spacing w:before="240"/>
        <w:ind w:left="0" w:firstLine="0"/>
        <w:jc w:val="center"/>
        <w:outlineLvl w:val="0"/>
        <w:rPr>
          <w:b/>
          <w:bCs/>
        </w:rPr>
      </w:pPr>
      <w:bookmarkStart w:id="0" w:name="I"/>
      <w:bookmarkEnd w:id="0"/>
      <w:r w:rsidRPr="00570BAB">
        <w:rPr>
          <w:b/>
          <w:bCs/>
        </w:rPr>
        <w:t>Общие положения</w:t>
      </w:r>
    </w:p>
    <w:p w:rsidR="00252575" w:rsidRDefault="000E3B77" w:rsidP="00CD4D34">
      <w:pPr>
        <w:pStyle w:val="2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A85980">
        <w:t>Настоящ</w:t>
      </w:r>
      <w:r w:rsidR="00252575">
        <w:t>ее Положение определяет порядок</w:t>
      </w:r>
      <w:r w:rsidR="00A85980" w:rsidRPr="00A85980">
        <w:t xml:space="preserve"> </w:t>
      </w:r>
      <w:r w:rsidR="00252575">
        <w:t xml:space="preserve">организации и проведения </w:t>
      </w:r>
      <w:r w:rsidR="00A85980" w:rsidRPr="00A85980">
        <w:t>аккредитации</w:t>
      </w:r>
      <w:r w:rsidR="00EC0157">
        <w:t xml:space="preserve"> </w:t>
      </w:r>
      <w:r w:rsidR="00DC5F9B">
        <w:t>преподавателей</w:t>
      </w:r>
      <w:r w:rsidR="00252575">
        <w:t>.</w:t>
      </w:r>
    </w:p>
    <w:p w:rsidR="00252575" w:rsidRDefault="00252575" w:rsidP="00CD4D34">
      <w:pPr>
        <w:pStyle w:val="2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 xml:space="preserve">Аккредитация преподавателя – процедура наделения преподавателя правом чтения </w:t>
      </w:r>
      <w:r w:rsidRPr="00A85980">
        <w:t>программ</w:t>
      </w:r>
      <w:r>
        <w:t xml:space="preserve"> </w:t>
      </w:r>
      <w:r w:rsidRPr="00DC5F9B">
        <w:t>экзаменов для получения аттестатов</w:t>
      </w:r>
      <w:r w:rsidRPr="00A85980">
        <w:t xml:space="preserve"> ИПБ России</w:t>
      </w:r>
      <w:r>
        <w:t xml:space="preserve"> (далее – аккредитация) в соответствии с настоящим Положением.</w:t>
      </w:r>
      <w:r w:rsidRPr="00A85980">
        <w:t xml:space="preserve">  </w:t>
      </w:r>
    </w:p>
    <w:p w:rsidR="000E3B77" w:rsidRPr="00A85980" w:rsidRDefault="00A85980" w:rsidP="00CD4D34">
      <w:pPr>
        <w:pStyle w:val="2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 xml:space="preserve">Аккредитация проводится </w:t>
      </w:r>
      <w:r w:rsidR="00252575">
        <w:t xml:space="preserve">ИПБ России </w:t>
      </w:r>
      <w:r>
        <w:t>на добровольной основе</w:t>
      </w:r>
      <w:r w:rsidR="00BD788A">
        <w:t xml:space="preserve">. </w:t>
      </w:r>
      <w:r>
        <w:t xml:space="preserve"> </w:t>
      </w:r>
    </w:p>
    <w:p w:rsidR="00EF6038" w:rsidRDefault="00EF6038" w:rsidP="00CD4D34">
      <w:pPr>
        <w:pStyle w:val="2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Решение об аккредитации и продлении аккредитации преподавателя принимается Президентским советом ИПБ России.</w:t>
      </w:r>
    </w:p>
    <w:p w:rsidR="000E3B77" w:rsidRDefault="004224AB" w:rsidP="00CD4D34">
      <w:pPr>
        <w:pStyle w:val="2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Преподавателю</w:t>
      </w:r>
      <w:r w:rsidR="000E3B77">
        <w:t xml:space="preserve">, </w:t>
      </w:r>
      <w:r>
        <w:t>прошедшему аккредитацию</w:t>
      </w:r>
      <w:r w:rsidR="000E3B77" w:rsidRPr="00570BAB">
        <w:t>,</w:t>
      </w:r>
      <w:r w:rsidR="000E3B77" w:rsidRPr="00AA4839">
        <w:t xml:space="preserve"> </w:t>
      </w:r>
      <w:r w:rsidR="00B63DC7">
        <w:t xml:space="preserve">выдается соответствующее </w:t>
      </w:r>
      <w:r w:rsidR="00EC0157">
        <w:t>свидетельство об аккредитации сроком на один календарный год</w:t>
      </w:r>
      <w:r w:rsidR="000E3B77">
        <w:t xml:space="preserve">. </w:t>
      </w:r>
    </w:p>
    <w:p w:rsidR="005C7BB2" w:rsidRPr="005C7BB2" w:rsidRDefault="005C7BB2" w:rsidP="00CE081F">
      <w:pPr>
        <w:numPr>
          <w:ilvl w:val="0"/>
          <w:numId w:val="2"/>
        </w:numPr>
        <w:tabs>
          <w:tab w:val="left" w:pos="540"/>
        </w:tabs>
        <w:spacing w:before="240"/>
        <w:ind w:left="0" w:firstLine="0"/>
        <w:jc w:val="center"/>
        <w:outlineLvl w:val="0"/>
        <w:rPr>
          <w:b/>
          <w:bCs/>
        </w:rPr>
      </w:pPr>
      <w:r w:rsidRPr="005C7BB2">
        <w:rPr>
          <w:b/>
          <w:bCs/>
        </w:rPr>
        <w:t>Реестр аккредитованных преподавателей</w:t>
      </w:r>
    </w:p>
    <w:p w:rsidR="00B63DC7" w:rsidRDefault="00B63DC7" w:rsidP="00CD4D34">
      <w:pPr>
        <w:pStyle w:val="2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Сведения о преподавателях, прошедших аккредитацию ИПБ России, вносятся в Реестр аккредитованных преподавателей (далее – реестр).</w:t>
      </w:r>
    </w:p>
    <w:p w:rsidR="000E3B77" w:rsidRDefault="0017555F" w:rsidP="00CD4D34">
      <w:pPr>
        <w:pStyle w:val="2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Реестр размещается</w:t>
      </w:r>
      <w:r w:rsidR="004224AB">
        <w:t xml:space="preserve"> на официальном сайте в Интернет</w:t>
      </w:r>
      <w:r w:rsidR="009E18E0">
        <w:t xml:space="preserve">. </w:t>
      </w:r>
    </w:p>
    <w:p w:rsidR="00B63DC7" w:rsidRDefault="00B63DC7" w:rsidP="00CD4D34">
      <w:pPr>
        <w:pStyle w:val="2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17555F">
        <w:t xml:space="preserve">В реестре содержатся сведения о преподавателях, </w:t>
      </w:r>
      <w:r>
        <w:t xml:space="preserve">получивших аккредитацию </w:t>
      </w:r>
      <w:r w:rsidRPr="0017555F">
        <w:t>ИПБ России.</w:t>
      </w:r>
    </w:p>
    <w:p w:rsidR="00B63DC7" w:rsidRDefault="00B63DC7" w:rsidP="00CD4D34">
      <w:pPr>
        <w:pStyle w:val="2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Реестр состоит из открытой и закрытой частей.</w:t>
      </w:r>
    </w:p>
    <w:p w:rsidR="00CD4D34" w:rsidRDefault="0017555F" w:rsidP="00CD4D34">
      <w:pPr>
        <w:pStyle w:val="2"/>
        <w:numPr>
          <w:ilvl w:val="2"/>
          <w:numId w:val="2"/>
        </w:numPr>
        <w:tabs>
          <w:tab w:val="left" w:pos="1260"/>
        </w:tabs>
        <w:ind w:left="0" w:firstLine="567"/>
        <w:jc w:val="both"/>
      </w:pPr>
      <w:r>
        <w:t>В открытой части реестра содерж</w:t>
      </w:r>
      <w:r w:rsidR="00CD4D34">
        <w:t>а</w:t>
      </w:r>
      <w:r>
        <w:t>тся</w:t>
      </w:r>
      <w:r w:rsidR="00CD4D34">
        <w:t xml:space="preserve"> следующие данные:</w:t>
      </w:r>
    </w:p>
    <w:p w:rsidR="00CD4D34" w:rsidRDefault="0017555F" w:rsidP="00CD4D34">
      <w:pPr>
        <w:pStyle w:val="2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>фамилия, имя, отчество преподавателя</w:t>
      </w:r>
      <w:r w:rsidR="00CD4D34">
        <w:t xml:space="preserve">, </w:t>
      </w:r>
    </w:p>
    <w:p w:rsidR="00CD4D34" w:rsidRDefault="00CD4D34" w:rsidP="00CD4D34">
      <w:pPr>
        <w:pStyle w:val="2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№ и срок действия свидетельства об аккредитации, </w:t>
      </w:r>
    </w:p>
    <w:p w:rsidR="0017555F" w:rsidRDefault="00CD4D34" w:rsidP="00CD4D34">
      <w:pPr>
        <w:pStyle w:val="2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>программы ИПБ России, на право чтения которых аккредитован преподаватель.</w:t>
      </w:r>
    </w:p>
    <w:p w:rsidR="00CD4D34" w:rsidRDefault="0017555F" w:rsidP="00CD4D34">
      <w:pPr>
        <w:pStyle w:val="2"/>
        <w:numPr>
          <w:ilvl w:val="2"/>
          <w:numId w:val="2"/>
        </w:numPr>
        <w:tabs>
          <w:tab w:val="left" w:pos="1260"/>
        </w:tabs>
        <w:ind w:left="0" w:firstLine="567"/>
        <w:jc w:val="both"/>
      </w:pPr>
      <w:r>
        <w:t>В закрытой части реестра содерж</w:t>
      </w:r>
      <w:r w:rsidR="00CD4D34">
        <w:t>ит</w:t>
      </w:r>
      <w:r>
        <w:t>ся</w:t>
      </w:r>
      <w:r w:rsidR="00CD4D34">
        <w:t xml:space="preserve"> контактная информация преподавателей.</w:t>
      </w:r>
    </w:p>
    <w:p w:rsidR="000E3B77" w:rsidRPr="00570BAB" w:rsidRDefault="00EC0157" w:rsidP="00CE081F">
      <w:pPr>
        <w:numPr>
          <w:ilvl w:val="0"/>
          <w:numId w:val="2"/>
        </w:numPr>
        <w:tabs>
          <w:tab w:val="left" w:pos="540"/>
        </w:tabs>
        <w:spacing w:before="240"/>
        <w:ind w:left="0" w:firstLine="0"/>
        <w:jc w:val="center"/>
        <w:outlineLvl w:val="0"/>
        <w:rPr>
          <w:b/>
          <w:bCs/>
        </w:rPr>
      </w:pPr>
      <w:bookmarkStart w:id="1" w:name="II"/>
      <w:bookmarkStart w:id="2" w:name="III"/>
      <w:bookmarkEnd w:id="1"/>
      <w:bookmarkEnd w:id="2"/>
      <w:r>
        <w:rPr>
          <w:b/>
          <w:bCs/>
        </w:rPr>
        <w:t>Порядок получения аккредитации и ее продления</w:t>
      </w:r>
    </w:p>
    <w:p w:rsidR="00BD788A" w:rsidRPr="004502DD" w:rsidRDefault="00BD788A" w:rsidP="00F7588B">
      <w:pPr>
        <w:pStyle w:val="2"/>
        <w:numPr>
          <w:ilvl w:val="1"/>
          <w:numId w:val="2"/>
        </w:numPr>
        <w:tabs>
          <w:tab w:val="num" w:pos="1134"/>
        </w:tabs>
        <w:ind w:left="0" w:firstLine="567"/>
        <w:jc w:val="both"/>
        <w:rPr>
          <w:u w:val="single"/>
        </w:rPr>
      </w:pPr>
      <w:r w:rsidRPr="004502DD">
        <w:rPr>
          <w:u w:val="single"/>
        </w:rPr>
        <w:t>Аккредитация преподавателей, являющихся членами ИПБ России.</w:t>
      </w:r>
    </w:p>
    <w:p w:rsidR="00842B49" w:rsidRDefault="00842B49" w:rsidP="00F7588B">
      <w:pPr>
        <w:pStyle w:val="2"/>
        <w:numPr>
          <w:ilvl w:val="2"/>
          <w:numId w:val="2"/>
        </w:numPr>
        <w:ind w:left="0" w:firstLine="567"/>
        <w:jc w:val="both"/>
      </w:pPr>
      <w:r>
        <w:t>Аккредитация осуществляется на основании личного заявления преподавателя (Приложение № 1)</w:t>
      </w:r>
      <w:r w:rsidR="00E37678">
        <w:t>, поданного в ИПБ России</w:t>
      </w:r>
      <w:r>
        <w:t>.</w:t>
      </w:r>
    </w:p>
    <w:p w:rsidR="000948CD" w:rsidRDefault="002A0996" w:rsidP="00F7588B">
      <w:pPr>
        <w:pStyle w:val="2"/>
        <w:numPr>
          <w:ilvl w:val="2"/>
          <w:numId w:val="2"/>
        </w:numPr>
        <w:ind w:left="0" w:firstLine="567"/>
        <w:jc w:val="both"/>
      </w:pPr>
      <w:r>
        <w:t>Включение в реестр сведений о преподавателе и оформление свидетельства осуществляются при отсутствии у члена ИПБ России задолженности по оплате членских взносов</w:t>
      </w:r>
      <w:r w:rsidR="000948CD">
        <w:t>, включая текущий год.</w:t>
      </w:r>
    </w:p>
    <w:p w:rsidR="004502DD" w:rsidRDefault="000948CD" w:rsidP="00F7588B">
      <w:pPr>
        <w:pStyle w:val="2"/>
        <w:numPr>
          <w:ilvl w:val="2"/>
          <w:numId w:val="2"/>
        </w:numPr>
        <w:ind w:left="0" w:firstLine="567"/>
        <w:jc w:val="both"/>
      </w:pPr>
      <w:r>
        <w:lastRenderedPageBreak/>
        <w:t xml:space="preserve">Продление аккредитации на следующий календарный год производится </w:t>
      </w:r>
      <w:r w:rsidR="0060144A">
        <w:t>при выполнении условий,</w:t>
      </w:r>
      <w:r>
        <w:t xml:space="preserve"> изложенн</w:t>
      </w:r>
      <w:r w:rsidR="0060144A">
        <w:t>ых</w:t>
      </w:r>
      <w:r>
        <w:t xml:space="preserve"> в п. 3.1.2. </w:t>
      </w:r>
      <w:r w:rsidR="0060144A">
        <w:t xml:space="preserve">настоящего </w:t>
      </w:r>
      <w:r>
        <w:t>Положения</w:t>
      </w:r>
      <w:r w:rsidR="005A5CF1">
        <w:t>,</w:t>
      </w:r>
      <w:r w:rsidR="004502DD" w:rsidRPr="004502DD">
        <w:t xml:space="preserve"> </w:t>
      </w:r>
      <w:r w:rsidR="005A5CF1">
        <w:t xml:space="preserve">и </w:t>
      </w:r>
      <w:r w:rsidR="004502DD">
        <w:t>на основании заявления установленного образца</w:t>
      </w:r>
      <w:r w:rsidR="0094061B">
        <w:t xml:space="preserve"> (Приложение № 2)</w:t>
      </w:r>
      <w:r w:rsidR="004502DD">
        <w:t>.</w:t>
      </w:r>
    </w:p>
    <w:p w:rsidR="000948CD" w:rsidRPr="004502DD" w:rsidRDefault="002A0996" w:rsidP="00F7588B">
      <w:pPr>
        <w:pStyle w:val="2"/>
        <w:numPr>
          <w:ilvl w:val="1"/>
          <w:numId w:val="2"/>
        </w:numPr>
        <w:tabs>
          <w:tab w:val="num" w:pos="1134"/>
        </w:tabs>
        <w:ind w:left="0" w:firstLine="567"/>
        <w:jc w:val="both"/>
        <w:rPr>
          <w:u w:val="single"/>
        </w:rPr>
      </w:pPr>
      <w:r w:rsidRPr="004502DD">
        <w:rPr>
          <w:u w:val="single"/>
        </w:rPr>
        <w:t xml:space="preserve"> </w:t>
      </w:r>
      <w:r w:rsidR="000948CD" w:rsidRPr="004502DD">
        <w:rPr>
          <w:u w:val="single"/>
        </w:rPr>
        <w:t>Аккредитация преподавателей, не являющихся членами ИПБ России.</w:t>
      </w:r>
    </w:p>
    <w:p w:rsidR="000948CD" w:rsidRDefault="000948CD" w:rsidP="00F7588B">
      <w:pPr>
        <w:pStyle w:val="2"/>
        <w:numPr>
          <w:ilvl w:val="2"/>
          <w:numId w:val="2"/>
        </w:numPr>
        <w:ind w:left="0" w:firstLine="567"/>
        <w:jc w:val="both"/>
      </w:pPr>
      <w:r>
        <w:t>Аккредитация осуществляется на основании личного заявления преподавателя (Приложение № 1)</w:t>
      </w:r>
      <w:r w:rsidR="00E37678">
        <w:t xml:space="preserve">,  </w:t>
      </w:r>
      <w:r w:rsidR="0035377F">
        <w:t xml:space="preserve">предоставленного </w:t>
      </w:r>
      <w:r w:rsidR="00E37678">
        <w:t>в ИПБ России</w:t>
      </w:r>
      <w:r>
        <w:t>.</w:t>
      </w:r>
    </w:p>
    <w:p w:rsidR="000948CD" w:rsidRDefault="000948CD" w:rsidP="00F7588B">
      <w:pPr>
        <w:pStyle w:val="2"/>
        <w:numPr>
          <w:ilvl w:val="2"/>
          <w:numId w:val="2"/>
        </w:numPr>
        <w:ind w:left="0" w:firstLine="567"/>
        <w:jc w:val="both"/>
      </w:pPr>
      <w:r>
        <w:t>Включение в реестр сведений о преподавателе и оформление свидетельства осуществляются при выполнении следующих условий:</w:t>
      </w:r>
    </w:p>
    <w:p w:rsidR="000948CD" w:rsidRDefault="000948CD" w:rsidP="00CD4D34">
      <w:pPr>
        <w:pStyle w:val="2"/>
        <w:numPr>
          <w:ilvl w:val="0"/>
          <w:numId w:val="4"/>
        </w:numPr>
        <w:jc w:val="both"/>
      </w:pPr>
      <w:r>
        <w:t xml:space="preserve">прохождение на бесплатной основе </w:t>
      </w:r>
      <w:r w:rsidR="00126CA9">
        <w:t xml:space="preserve">экзамена </w:t>
      </w:r>
      <w:r>
        <w:t>на сайте ИПБ России;</w:t>
      </w:r>
    </w:p>
    <w:p w:rsidR="000948CD" w:rsidRDefault="000948CD" w:rsidP="004502DD">
      <w:pPr>
        <w:pStyle w:val="2"/>
        <w:numPr>
          <w:ilvl w:val="0"/>
          <w:numId w:val="4"/>
        </w:numPr>
        <w:tabs>
          <w:tab w:val="left" w:pos="1276"/>
        </w:tabs>
        <w:ind w:left="0" w:firstLine="927"/>
        <w:jc w:val="both"/>
      </w:pPr>
      <w:r>
        <w:t xml:space="preserve">оплата </w:t>
      </w:r>
      <w:r w:rsidR="004502DD">
        <w:t xml:space="preserve">в ИПБ России </w:t>
      </w:r>
      <w:r>
        <w:t xml:space="preserve">сбора за оформление свидетельства </w:t>
      </w:r>
      <w:r w:rsidR="00B63DC7">
        <w:t xml:space="preserve">об аккредитации </w:t>
      </w:r>
      <w:r>
        <w:t>в размере 1000 рублей.</w:t>
      </w:r>
    </w:p>
    <w:p w:rsidR="000948CD" w:rsidRDefault="000948CD" w:rsidP="00CD4D34">
      <w:pPr>
        <w:pStyle w:val="2"/>
        <w:numPr>
          <w:ilvl w:val="2"/>
          <w:numId w:val="2"/>
        </w:numPr>
        <w:ind w:left="0" w:firstLine="567"/>
        <w:jc w:val="both"/>
      </w:pPr>
      <w:r>
        <w:t xml:space="preserve">Продление аккредитации на следующий календарный год производится </w:t>
      </w:r>
      <w:r w:rsidR="004502DD">
        <w:t>на основании заявления установленного образца</w:t>
      </w:r>
      <w:r w:rsidR="0094061B">
        <w:t xml:space="preserve"> (Приложение № 2)</w:t>
      </w:r>
      <w:r w:rsidR="005D668A">
        <w:t xml:space="preserve"> и оплаты в ИПБ России сбора за оформление свидетельства об аккредитации в размере 1000 рублей</w:t>
      </w:r>
      <w:r w:rsidR="0094061B">
        <w:t>.</w:t>
      </w:r>
    </w:p>
    <w:p w:rsidR="00E37678" w:rsidRDefault="00E37678" w:rsidP="00E37678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 w:rsidRPr="00E37678">
        <w:t>В том случае, если преподавателя рекомендует аккредитовать территориальный институт профессиональных бухгалтеров или палата профессиональных бухгалтеров и аудиторов или центр подготовки, аккредитованный ИПБ России, то на заявлении преподавателя необходимо сделать соответствующую отметку.</w:t>
      </w:r>
      <w:r w:rsidR="00053576">
        <w:t xml:space="preserve"> </w:t>
      </w:r>
    </w:p>
    <w:p w:rsidR="00056BDB" w:rsidRPr="00E37678" w:rsidRDefault="00056BDB" w:rsidP="00E37678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>
        <w:t xml:space="preserve">Текст заявления может изменяться по мере утверждения новых программ </w:t>
      </w:r>
      <w:r w:rsidRPr="00DC5F9B">
        <w:t>экзаменов для получения аттестатов</w:t>
      </w:r>
      <w:r w:rsidRPr="00A85980">
        <w:t xml:space="preserve"> ИПБ России</w:t>
      </w:r>
      <w:r>
        <w:t>.</w:t>
      </w:r>
    </w:p>
    <w:p w:rsidR="00700BBD" w:rsidRDefault="000948CD" w:rsidP="00700BBD">
      <w:pPr>
        <w:numPr>
          <w:ilvl w:val="0"/>
          <w:numId w:val="2"/>
        </w:numPr>
        <w:tabs>
          <w:tab w:val="left" w:pos="540"/>
        </w:tabs>
        <w:spacing w:before="240"/>
        <w:ind w:left="0" w:firstLine="0"/>
        <w:jc w:val="center"/>
        <w:outlineLvl w:val="0"/>
        <w:rPr>
          <w:b/>
          <w:bCs/>
        </w:rPr>
      </w:pPr>
      <w:r>
        <w:rPr>
          <w:b/>
          <w:bCs/>
        </w:rPr>
        <w:t xml:space="preserve">Порядок прохождения </w:t>
      </w:r>
      <w:r w:rsidR="00126CA9">
        <w:rPr>
          <w:b/>
          <w:bCs/>
        </w:rPr>
        <w:t>экзамена</w:t>
      </w:r>
      <w:r w:rsidR="00700BBD">
        <w:rPr>
          <w:b/>
          <w:bCs/>
        </w:rPr>
        <w:t xml:space="preserve"> преподавателями,</w:t>
      </w:r>
    </w:p>
    <w:p w:rsidR="000948CD" w:rsidRPr="00570BAB" w:rsidRDefault="00700BBD" w:rsidP="00700BBD">
      <w:pPr>
        <w:tabs>
          <w:tab w:val="left" w:pos="540"/>
        </w:tabs>
        <w:jc w:val="center"/>
        <w:outlineLvl w:val="0"/>
        <w:rPr>
          <w:b/>
          <w:bCs/>
        </w:rPr>
      </w:pPr>
      <w:r>
        <w:rPr>
          <w:b/>
          <w:bCs/>
        </w:rPr>
        <w:t>не являющимися членами ИПБ России</w:t>
      </w:r>
    </w:p>
    <w:p w:rsidR="00B63DC7" w:rsidRDefault="00126CA9" w:rsidP="00CD4D34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>
        <w:t xml:space="preserve">Экзамен </w:t>
      </w:r>
      <w:r w:rsidR="00B63DC7">
        <w:t xml:space="preserve">проводится на основании заявления установленного образца. </w:t>
      </w:r>
    </w:p>
    <w:p w:rsidR="004502DD" w:rsidRPr="004502DD" w:rsidRDefault="00126CA9" w:rsidP="004502DD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>
        <w:t>Экзамен</w:t>
      </w:r>
      <w:r w:rsidR="004502DD" w:rsidRPr="004502DD">
        <w:t xml:space="preserve"> организует ТИПБ совместно с ИПБ России. При отсутствии ТИПБ на территории проживания (временного проживания) </w:t>
      </w:r>
      <w:r w:rsidR="00D43353">
        <w:t xml:space="preserve">преподавателя </w:t>
      </w:r>
      <w:r>
        <w:t>экзамен</w:t>
      </w:r>
      <w:r w:rsidR="004502DD" w:rsidRPr="004502DD">
        <w:t xml:space="preserve"> организует ИПБ России.</w:t>
      </w:r>
    </w:p>
    <w:p w:rsidR="004502DD" w:rsidRPr="00D43353" w:rsidRDefault="004502DD" w:rsidP="00D43353">
      <w:pPr>
        <w:pStyle w:val="2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D43353">
        <w:t xml:space="preserve">В исключительных случаях ИПБ России организует </w:t>
      </w:r>
      <w:r w:rsidR="00700BBD">
        <w:t>экзамен</w:t>
      </w:r>
      <w:r w:rsidR="00D43353">
        <w:t xml:space="preserve"> </w:t>
      </w:r>
      <w:r w:rsidRPr="00D43353">
        <w:t xml:space="preserve"> с применением дистанционной формы контроля.</w:t>
      </w:r>
    </w:p>
    <w:p w:rsidR="004502DD" w:rsidRPr="00D43353" w:rsidRDefault="004502DD" w:rsidP="00D43353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 w:rsidRPr="00D43353">
        <w:t>На </w:t>
      </w:r>
      <w:r w:rsidR="00D43353">
        <w:t>кажд</w:t>
      </w:r>
      <w:r w:rsidR="00126CA9">
        <w:t>ый</w:t>
      </w:r>
      <w:r w:rsidR="00D43353">
        <w:t xml:space="preserve"> </w:t>
      </w:r>
      <w:r w:rsidR="00126CA9">
        <w:t>экзамен</w:t>
      </w:r>
      <w:r w:rsidR="00D43353">
        <w:t xml:space="preserve"> </w:t>
      </w:r>
      <w:r w:rsidRPr="00D43353">
        <w:t xml:space="preserve">ТИПБ (при отсутствии ТИПБ </w:t>
      </w:r>
      <w:r w:rsidR="00D43353">
        <w:t xml:space="preserve">– </w:t>
      </w:r>
      <w:r w:rsidRPr="00D43353">
        <w:t xml:space="preserve">ИПБ России) назначает администратора, ответственного за проведение </w:t>
      </w:r>
      <w:r w:rsidR="00126CA9">
        <w:t>экзамена</w:t>
      </w:r>
      <w:r w:rsidRPr="00D43353">
        <w:t>.</w:t>
      </w:r>
    </w:p>
    <w:p w:rsidR="004502DD" w:rsidRPr="00D43353" w:rsidRDefault="004502DD" w:rsidP="00D43353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 w:rsidRPr="00D43353">
        <w:t>Присутствие на </w:t>
      </w:r>
      <w:r w:rsidR="00126CA9">
        <w:t>экзамене</w:t>
      </w:r>
      <w:r w:rsidRPr="00D43353">
        <w:t xml:space="preserve"> посторонних лиц, кроме наблюдателей от ИПБ России и ТИПБ, не допускается.</w:t>
      </w:r>
    </w:p>
    <w:p w:rsidR="004502DD" w:rsidRPr="00D43353" w:rsidRDefault="00D43353" w:rsidP="00D43353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proofErr w:type="gramStart"/>
      <w:r w:rsidRPr="00D43353">
        <w:t>В</w:t>
      </w:r>
      <w:r w:rsidR="004502DD" w:rsidRPr="00D43353">
        <w:t xml:space="preserve"> ходе </w:t>
      </w:r>
      <w:r w:rsidR="00126CA9">
        <w:t xml:space="preserve">экзамена </w:t>
      </w:r>
      <w:r w:rsidR="004502DD" w:rsidRPr="00D43353">
        <w:t>разрешается использовать нормативные правовые акты Российской Федерации (к нормативным правовым актам относятся акты законодательной, исполнительной и судебной власти России (Конституция РФ, законы (кодексы)</w:t>
      </w:r>
      <w:r w:rsidR="00126CA9">
        <w:t>)</w:t>
      </w:r>
      <w:r w:rsidR="004502DD" w:rsidRPr="00D43353">
        <w:t>, указы Президента РФ, постановления Правительства РФ, акты министерств и ведомств, прошедшие государственную регистрацию в Минюсте РФ (в т.ч. получившие заключение «не требует государственной регистрации»), акты судебной власти.</w:t>
      </w:r>
      <w:proofErr w:type="gramEnd"/>
    </w:p>
    <w:p w:rsidR="004502DD" w:rsidRPr="00D43353" w:rsidRDefault="00D43353" w:rsidP="00D43353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>
        <w:t>На</w:t>
      </w:r>
      <w:r w:rsidR="004502DD" w:rsidRPr="00D43353">
        <w:t> </w:t>
      </w:r>
      <w:r w:rsidR="00126CA9">
        <w:t>экзамене</w:t>
      </w:r>
      <w:r w:rsidR="004502DD" w:rsidRPr="00D43353">
        <w:t xml:space="preserve"> запрещается:</w:t>
      </w:r>
    </w:p>
    <w:p w:rsidR="004502DD" w:rsidRPr="00D43353" w:rsidRDefault="004502DD" w:rsidP="00D4335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43353">
        <w:t>вести переговоры;</w:t>
      </w:r>
    </w:p>
    <w:p w:rsidR="004502DD" w:rsidRPr="00D43353" w:rsidRDefault="004502DD" w:rsidP="00D4335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43353">
        <w:t>пользоваться средствами связи и иными электронными средствами;</w:t>
      </w:r>
    </w:p>
    <w:p w:rsidR="004502DD" w:rsidRPr="00D43353" w:rsidRDefault="004502DD" w:rsidP="00D4335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43353">
        <w:t xml:space="preserve">использовать справочную и специальную литературу, за исключением документов, указанных в пункте </w:t>
      </w:r>
      <w:r w:rsidR="00D43353">
        <w:t>4</w:t>
      </w:r>
      <w:r w:rsidRPr="00D43353">
        <w:t>.5. настоящего Положения;</w:t>
      </w:r>
    </w:p>
    <w:p w:rsidR="004502DD" w:rsidRPr="00D43353" w:rsidRDefault="004502DD" w:rsidP="00D4335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43353">
        <w:t>запускать параллельно с экзаменационной программой другие приложения</w:t>
      </w:r>
      <w:r w:rsidR="00AF0946">
        <w:t>, кроме калькулятора</w:t>
      </w:r>
      <w:r w:rsidRPr="00D43353">
        <w:t>.</w:t>
      </w:r>
    </w:p>
    <w:p w:rsidR="004502DD" w:rsidRPr="00D43353" w:rsidRDefault="004502DD" w:rsidP="00D43353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 w:rsidRPr="00D43353">
        <w:t xml:space="preserve">При нарушении указанных правил администратор </w:t>
      </w:r>
      <w:r w:rsidR="00126CA9">
        <w:t>экзамена</w:t>
      </w:r>
      <w:r w:rsidR="00D43353" w:rsidRPr="00D43353">
        <w:t xml:space="preserve"> </w:t>
      </w:r>
      <w:r w:rsidRPr="00D43353">
        <w:t>вправе:</w:t>
      </w:r>
    </w:p>
    <w:p w:rsidR="004502DD" w:rsidRPr="00D43353" w:rsidRDefault="004502DD" w:rsidP="00D4335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43353">
        <w:t>принять решение об удалении с </w:t>
      </w:r>
      <w:r w:rsidR="00D43353" w:rsidRPr="00D43353">
        <w:t>тестирования</w:t>
      </w:r>
      <w:r w:rsidRPr="00D43353">
        <w:t xml:space="preserve"> нарушителя, который в этом случае считается не сдавшим</w:t>
      </w:r>
      <w:r w:rsidR="00D43353" w:rsidRPr="00D43353">
        <w:t xml:space="preserve"> его</w:t>
      </w:r>
      <w:r w:rsidRPr="00D43353">
        <w:t>;</w:t>
      </w:r>
    </w:p>
    <w:p w:rsidR="004502DD" w:rsidRPr="00D43353" w:rsidRDefault="004502DD" w:rsidP="00D43353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43353">
        <w:t xml:space="preserve">при проведении </w:t>
      </w:r>
      <w:r w:rsidR="00126CA9">
        <w:t xml:space="preserve">экзамена </w:t>
      </w:r>
      <w:r w:rsidRPr="00D43353">
        <w:t>с применением дистанционной формы контроля аннулировать его результаты.</w:t>
      </w:r>
    </w:p>
    <w:p w:rsidR="004502DD" w:rsidRPr="00D43353" w:rsidRDefault="004502DD" w:rsidP="00D43353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 w:rsidRPr="00D43353">
        <w:t xml:space="preserve">По окончании </w:t>
      </w:r>
      <w:r w:rsidR="00126CA9">
        <w:t>экзамена</w:t>
      </w:r>
      <w:r w:rsidRPr="00D43353">
        <w:t xml:space="preserve"> автоматически подводится его результат в соответствии с критериями, указанными в «Перечне проверочных заданий для </w:t>
      </w:r>
      <w:r w:rsidRPr="00D43353">
        <w:lastRenderedPageBreak/>
        <w:t xml:space="preserve">получения аттестатов ИПБ России» (далее — установленные критерии), и формируется протокол результатов </w:t>
      </w:r>
      <w:r w:rsidR="00126CA9">
        <w:t>экзамена</w:t>
      </w:r>
      <w:r w:rsidRPr="00D43353">
        <w:t>.</w:t>
      </w:r>
    </w:p>
    <w:p w:rsidR="004502DD" w:rsidRPr="00D43353" w:rsidRDefault="00D43353" w:rsidP="00D43353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 w:rsidRPr="00D43353">
        <w:t>Преподаватель</w:t>
      </w:r>
      <w:r w:rsidR="004502DD" w:rsidRPr="00D43353">
        <w:t xml:space="preserve"> считается успешно сдавшим </w:t>
      </w:r>
      <w:r w:rsidR="00126CA9">
        <w:t>экзамен</w:t>
      </w:r>
      <w:r w:rsidR="004502DD" w:rsidRPr="00D43353">
        <w:t>, если он получил оценку в соответствии с установленными критериями.</w:t>
      </w:r>
    </w:p>
    <w:p w:rsidR="004502DD" w:rsidRPr="00126CA9" w:rsidRDefault="00126CA9" w:rsidP="00126CA9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 w:rsidRPr="00126CA9">
        <w:t>Преподаватель</w:t>
      </w:r>
      <w:r w:rsidR="004502DD" w:rsidRPr="00126CA9">
        <w:t>, не согласный с результатами экзамена, вправе апеллировать в ИПБ России в соответствии с Положением об апелляции.</w:t>
      </w:r>
    </w:p>
    <w:p w:rsidR="004502DD" w:rsidRPr="00126CA9" w:rsidRDefault="00126CA9" w:rsidP="00126CA9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 w:rsidRPr="00126CA9">
        <w:t>Преподаватель</w:t>
      </w:r>
      <w:r w:rsidR="004502DD" w:rsidRPr="00126CA9">
        <w:t>, не сдавший экзамен, имеет право пересдачи соответствующих блоков экзамена в соответствии с установленными критериями.</w:t>
      </w:r>
    </w:p>
    <w:p w:rsidR="004502DD" w:rsidRPr="00126CA9" w:rsidRDefault="004502DD" w:rsidP="00126CA9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 w:rsidRPr="00126CA9">
        <w:t>По результатам пересдачи определяется итоговый результат экзамена.</w:t>
      </w:r>
    </w:p>
    <w:p w:rsidR="00B63DC7" w:rsidRDefault="00B63DC7" w:rsidP="00CE081F">
      <w:pPr>
        <w:numPr>
          <w:ilvl w:val="0"/>
          <w:numId w:val="2"/>
        </w:numPr>
        <w:tabs>
          <w:tab w:val="left" w:pos="540"/>
        </w:tabs>
        <w:spacing w:before="240"/>
        <w:ind w:left="0" w:firstLine="0"/>
        <w:jc w:val="center"/>
        <w:outlineLvl w:val="0"/>
        <w:rPr>
          <w:b/>
          <w:bCs/>
        </w:rPr>
      </w:pPr>
      <w:r w:rsidRPr="00D22938">
        <w:rPr>
          <w:b/>
          <w:bCs/>
        </w:rPr>
        <w:t>Заключительные положения</w:t>
      </w:r>
    </w:p>
    <w:p w:rsidR="00D22938" w:rsidRPr="00D43353" w:rsidRDefault="00D22938" w:rsidP="00D22938">
      <w:pPr>
        <w:pStyle w:val="2"/>
        <w:numPr>
          <w:ilvl w:val="1"/>
          <w:numId w:val="2"/>
        </w:numPr>
        <w:tabs>
          <w:tab w:val="num" w:pos="1134"/>
        </w:tabs>
        <w:ind w:left="0" w:firstLine="539"/>
        <w:jc w:val="both"/>
      </w:pPr>
      <w:r w:rsidRPr="00D43353">
        <w:t>Преподавател</w:t>
      </w:r>
      <w:r>
        <w:t xml:space="preserve">ю, получившему аккредитацию в ИПБ России, оформляется </w:t>
      </w:r>
      <w:r w:rsidR="00053576">
        <w:t xml:space="preserve">и выдается </w:t>
      </w:r>
      <w:r>
        <w:t xml:space="preserve">свидетельство об аккредитации в порядке, аналогичном </w:t>
      </w:r>
      <w:r w:rsidR="00053576">
        <w:t xml:space="preserve">оформлению и </w:t>
      </w:r>
      <w:r>
        <w:t>выдаче аттестатов ИПБ России (</w:t>
      </w:r>
      <w:r w:rsidRPr="00D22938">
        <w:t>Положение о выдаче аттестатов ИПБ России).</w:t>
      </w:r>
    </w:p>
    <w:p w:rsidR="00D22938" w:rsidRPr="00D22938" w:rsidRDefault="00D22938" w:rsidP="00D22938">
      <w:pPr>
        <w:tabs>
          <w:tab w:val="left" w:pos="540"/>
        </w:tabs>
        <w:spacing w:before="240" w:after="240"/>
        <w:outlineLvl w:val="0"/>
        <w:rPr>
          <w:b/>
          <w:bCs/>
        </w:rPr>
      </w:pPr>
    </w:p>
    <w:sectPr w:rsidR="00D22938" w:rsidRPr="00D22938" w:rsidSect="000E3B77">
      <w:headerReference w:type="default" r:id="rId7"/>
      <w:footerReference w:type="even" r:id="rId8"/>
      <w:footerReference w:type="default" r:id="rId9"/>
      <w:pgSz w:w="11906" w:h="16838"/>
      <w:pgMar w:top="719" w:right="850" w:bottom="5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DA" w:rsidRDefault="007A44DA">
      <w:r>
        <w:separator/>
      </w:r>
    </w:p>
  </w:endnote>
  <w:endnote w:type="continuationSeparator" w:id="0">
    <w:p w:rsidR="007A44DA" w:rsidRDefault="007A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53" w:rsidRDefault="00187B82" w:rsidP="000E3B7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4335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3353" w:rsidRDefault="00D43353" w:rsidP="000E3B7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53" w:rsidRDefault="00187B82" w:rsidP="000E3B7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433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69BC">
      <w:rPr>
        <w:rStyle w:val="aa"/>
        <w:noProof/>
      </w:rPr>
      <w:t>3</w:t>
    </w:r>
    <w:r>
      <w:rPr>
        <w:rStyle w:val="aa"/>
      </w:rPr>
      <w:fldChar w:fldCharType="end"/>
    </w:r>
  </w:p>
  <w:p w:rsidR="00D43353" w:rsidRDefault="00D43353" w:rsidP="000E3B7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DA" w:rsidRDefault="007A44DA">
      <w:r>
        <w:separator/>
      </w:r>
    </w:p>
  </w:footnote>
  <w:footnote w:type="continuationSeparator" w:id="0">
    <w:p w:rsidR="007A44DA" w:rsidRDefault="007A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53" w:rsidRPr="00B34C4F" w:rsidRDefault="00D43353" w:rsidP="000E3B77">
    <w:pPr>
      <w:pStyle w:val="a6"/>
      <w:jc w:val="right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1E4D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CD69A9"/>
    <w:multiLevelType w:val="multilevel"/>
    <w:tmpl w:val="AC22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B6399"/>
    <w:multiLevelType w:val="multilevel"/>
    <w:tmpl w:val="E9C02332"/>
    <w:lvl w:ilvl="0">
      <w:start w:val="1"/>
      <w:numFmt w:val="decimal"/>
      <w:pStyle w:val="a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82"/>
        </w:tabs>
        <w:ind w:left="1482" w:hanging="915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049"/>
        </w:tabs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6"/>
        </w:tabs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>
    <w:nsid w:val="07DA78F1"/>
    <w:multiLevelType w:val="hybridMultilevel"/>
    <w:tmpl w:val="1ACE9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A172F"/>
    <w:multiLevelType w:val="multilevel"/>
    <w:tmpl w:val="526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A1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AF4F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7966E5"/>
    <w:multiLevelType w:val="multilevel"/>
    <w:tmpl w:val="34C6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F0D19"/>
    <w:multiLevelType w:val="hybridMultilevel"/>
    <w:tmpl w:val="4D52C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5F6CA8"/>
    <w:multiLevelType w:val="hybridMultilevel"/>
    <w:tmpl w:val="C87E0A14"/>
    <w:lvl w:ilvl="0" w:tplc="BB764AD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773746D7"/>
    <w:multiLevelType w:val="multilevel"/>
    <w:tmpl w:val="C34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33"/>
    <w:rsid w:val="000306B8"/>
    <w:rsid w:val="00053576"/>
    <w:rsid w:val="00056BDB"/>
    <w:rsid w:val="00075671"/>
    <w:rsid w:val="000948CD"/>
    <w:rsid w:val="000E3B77"/>
    <w:rsid w:val="000E6A5E"/>
    <w:rsid w:val="00126CA9"/>
    <w:rsid w:val="0017555F"/>
    <w:rsid w:val="00187B82"/>
    <w:rsid w:val="00252575"/>
    <w:rsid w:val="002A0996"/>
    <w:rsid w:val="002A3D16"/>
    <w:rsid w:val="0035377F"/>
    <w:rsid w:val="00365917"/>
    <w:rsid w:val="00375067"/>
    <w:rsid w:val="003F174B"/>
    <w:rsid w:val="004224AB"/>
    <w:rsid w:val="0043159B"/>
    <w:rsid w:val="00442603"/>
    <w:rsid w:val="004502DD"/>
    <w:rsid w:val="004A6A75"/>
    <w:rsid w:val="005A5CF1"/>
    <w:rsid w:val="005B32AB"/>
    <w:rsid w:val="005C7BB2"/>
    <w:rsid w:val="005D668A"/>
    <w:rsid w:val="0060144A"/>
    <w:rsid w:val="00632E62"/>
    <w:rsid w:val="006B3208"/>
    <w:rsid w:val="00700BBD"/>
    <w:rsid w:val="007A44DA"/>
    <w:rsid w:val="00801EBB"/>
    <w:rsid w:val="00842B49"/>
    <w:rsid w:val="00856689"/>
    <w:rsid w:val="00926B1A"/>
    <w:rsid w:val="0094061B"/>
    <w:rsid w:val="009469BC"/>
    <w:rsid w:val="009863DB"/>
    <w:rsid w:val="009922DB"/>
    <w:rsid w:val="009E18E0"/>
    <w:rsid w:val="00A5182D"/>
    <w:rsid w:val="00A80B42"/>
    <w:rsid w:val="00A85980"/>
    <w:rsid w:val="00A87B24"/>
    <w:rsid w:val="00AA5A99"/>
    <w:rsid w:val="00AC1133"/>
    <w:rsid w:val="00AF0946"/>
    <w:rsid w:val="00B234C1"/>
    <w:rsid w:val="00B32A3B"/>
    <w:rsid w:val="00B63DC7"/>
    <w:rsid w:val="00B75E5D"/>
    <w:rsid w:val="00BB10CF"/>
    <w:rsid w:val="00BD788A"/>
    <w:rsid w:val="00C27BBB"/>
    <w:rsid w:val="00CB05DC"/>
    <w:rsid w:val="00CD4D34"/>
    <w:rsid w:val="00CD718D"/>
    <w:rsid w:val="00CE081F"/>
    <w:rsid w:val="00D22938"/>
    <w:rsid w:val="00D43353"/>
    <w:rsid w:val="00DC5F9B"/>
    <w:rsid w:val="00E1580A"/>
    <w:rsid w:val="00E37678"/>
    <w:rsid w:val="00EC0157"/>
    <w:rsid w:val="00EF6038"/>
    <w:rsid w:val="00F7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2D08"/>
    <w:rPr>
      <w:sz w:val="24"/>
      <w:szCs w:val="24"/>
    </w:rPr>
  </w:style>
  <w:style w:type="paragraph" w:styleId="1">
    <w:name w:val="heading 1"/>
    <w:basedOn w:val="a0"/>
    <w:next w:val="a0"/>
    <w:qFormat/>
    <w:rsid w:val="008438C5"/>
    <w:pPr>
      <w:keepNext/>
      <w:overflowPunct w:val="0"/>
      <w:autoSpaceDE w:val="0"/>
      <w:autoSpaceDN w:val="0"/>
      <w:adjustRightInd w:val="0"/>
      <w:ind w:left="-180" w:right="-365" w:firstLine="180"/>
      <w:textAlignment w:val="baseline"/>
      <w:outlineLvl w:val="0"/>
    </w:pPr>
    <w:rPr>
      <w:sz w:val="28"/>
      <w:szCs w:val="28"/>
    </w:rPr>
  </w:style>
  <w:style w:type="paragraph" w:styleId="20">
    <w:name w:val="heading 2"/>
    <w:basedOn w:val="a0"/>
    <w:next w:val="a0"/>
    <w:qFormat/>
    <w:rsid w:val="00D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23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438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8438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2776"/>
    <w:rPr>
      <w:color w:val="auto"/>
      <w:u w:val="none"/>
      <w:effect w:val="none"/>
    </w:rPr>
  </w:style>
  <w:style w:type="paragraph" w:customStyle="1" w:styleId="31">
    <w:name w:val="Заголовок 31"/>
    <w:basedOn w:val="a0"/>
    <w:rsid w:val="00D82776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78"/>
      <w:sz w:val="32"/>
      <w:szCs w:val="32"/>
    </w:rPr>
  </w:style>
  <w:style w:type="paragraph" w:customStyle="1" w:styleId="41">
    <w:name w:val="Заголовок 41"/>
    <w:basedOn w:val="a0"/>
    <w:rsid w:val="00D82776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0078"/>
    </w:rPr>
  </w:style>
  <w:style w:type="paragraph" w:styleId="a5">
    <w:name w:val="Normal (Web)"/>
    <w:aliases w:val="Обычный (Web)"/>
    <w:basedOn w:val="a0"/>
    <w:uiPriority w:val="99"/>
    <w:rsid w:val="00D82776"/>
    <w:pPr>
      <w:spacing w:before="100" w:beforeAutospacing="1" w:after="100" w:afterAutospacing="1"/>
    </w:pPr>
  </w:style>
  <w:style w:type="paragraph" w:styleId="a6">
    <w:name w:val="header"/>
    <w:basedOn w:val="a0"/>
    <w:rsid w:val="002C3437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2C3437"/>
    <w:pPr>
      <w:tabs>
        <w:tab w:val="center" w:pos="4677"/>
        <w:tab w:val="right" w:pos="9355"/>
      </w:tabs>
    </w:pPr>
  </w:style>
  <w:style w:type="paragraph" w:styleId="a8">
    <w:name w:val="footnote text"/>
    <w:basedOn w:val="a0"/>
    <w:semiHidden/>
    <w:rsid w:val="005446C0"/>
    <w:rPr>
      <w:sz w:val="20"/>
      <w:szCs w:val="20"/>
    </w:rPr>
  </w:style>
  <w:style w:type="character" w:styleId="a9">
    <w:name w:val="footnote reference"/>
    <w:basedOn w:val="a1"/>
    <w:semiHidden/>
    <w:rsid w:val="005446C0"/>
    <w:rPr>
      <w:vertAlign w:val="superscript"/>
    </w:rPr>
  </w:style>
  <w:style w:type="character" w:styleId="aa">
    <w:name w:val="page number"/>
    <w:basedOn w:val="a1"/>
    <w:rsid w:val="00302121"/>
  </w:style>
  <w:style w:type="paragraph" w:styleId="ab">
    <w:name w:val="Balloon Text"/>
    <w:basedOn w:val="a0"/>
    <w:semiHidden/>
    <w:rsid w:val="00080BCE"/>
    <w:rPr>
      <w:rFonts w:ascii="Tahoma" w:hAnsi="Tahoma" w:cs="Tahoma"/>
      <w:sz w:val="16"/>
      <w:szCs w:val="16"/>
    </w:rPr>
  </w:style>
  <w:style w:type="paragraph" w:styleId="ac">
    <w:name w:val="Document Map"/>
    <w:basedOn w:val="a0"/>
    <w:semiHidden/>
    <w:rsid w:val="008438C5"/>
    <w:pPr>
      <w:shd w:val="clear" w:color="auto" w:fill="000080"/>
    </w:pPr>
    <w:rPr>
      <w:rFonts w:ascii="Tahoma" w:hAnsi="Tahoma" w:cs="Tahoma"/>
    </w:rPr>
  </w:style>
  <w:style w:type="paragraph" w:styleId="ad">
    <w:name w:val="Body Text"/>
    <w:basedOn w:val="a0"/>
    <w:rsid w:val="008438C5"/>
    <w:pPr>
      <w:overflowPunct w:val="0"/>
      <w:autoSpaceDE w:val="0"/>
      <w:autoSpaceDN w:val="0"/>
      <w:adjustRightInd w:val="0"/>
      <w:ind w:right="-545"/>
      <w:jc w:val="both"/>
      <w:textAlignment w:val="baseline"/>
    </w:pPr>
    <w:rPr>
      <w:sz w:val="28"/>
      <w:szCs w:val="28"/>
    </w:rPr>
  </w:style>
  <w:style w:type="paragraph" w:styleId="ae">
    <w:name w:val="Title"/>
    <w:basedOn w:val="a0"/>
    <w:qFormat/>
    <w:rsid w:val="008438C5"/>
    <w:pPr>
      <w:jc w:val="center"/>
    </w:pPr>
    <w:rPr>
      <w:rFonts w:ascii="Tahoma" w:hAnsi="Tahoma" w:cs="Tahoma"/>
      <w:sz w:val="28"/>
      <w:szCs w:val="28"/>
      <w:u w:val="single"/>
    </w:rPr>
  </w:style>
  <w:style w:type="paragraph" w:styleId="a">
    <w:name w:val="List Number"/>
    <w:basedOn w:val="a0"/>
    <w:rsid w:val="00691128"/>
    <w:pPr>
      <w:numPr>
        <w:numId w:val="3"/>
      </w:numPr>
    </w:pPr>
  </w:style>
  <w:style w:type="paragraph" w:styleId="2">
    <w:name w:val="List Number 2"/>
    <w:basedOn w:val="a0"/>
    <w:rsid w:val="00691128"/>
    <w:pPr>
      <w:numPr>
        <w:ilvl w:val="1"/>
        <w:numId w:val="3"/>
      </w:numPr>
    </w:pPr>
  </w:style>
  <w:style w:type="table" w:styleId="af">
    <w:name w:val="Table Grid"/>
    <w:basedOn w:val="a2"/>
    <w:rsid w:val="00D1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rsid w:val="00A878F5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caps/>
      <w:szCs w:val="20"/>
    </w:rPr>
  </w:style>
  <w:style w:type="paragraph" w:customStyle="1" w:styleId="ConsPlusNormal">
    <w:name w:val="ConsPlusNormal"/>
    <w:rsid w:val="00521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0"/>
    <w:uiPriority w:val="34"/>
    <w:qFormat/>
    <w:rsid w:val="00A85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5156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LinksUpToDate>false</LinksUpToDate>
  <CharactersWithSpaces>5900</CharactersWithSpaces>
  <SharedDoc>false</SharedDoc>
  <HLinks>
    <vt:vector size="6" baseType="variant"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/>
  <cp:lastModifiedBy/>
  <cp:revision>1</cp:revision>
  <cp:lastPrinted>2009-05-15T09:09:00Z</cp:lastPrinted>
  <dcterms:created xsi:type="dcterms:W3CDTF">2020-07-15T07:33:00Z</dcterms:created>
  <dcterms:modified xsi:type="dcterms:W3CDTF">2020-08-03T07:41:00Z</dcterms:modified>
</cp:coreProperties>
</file>