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50" w:rsidRPr="000E04EF" w:rsidRDefault="00520C50" w:rsidP="00520C50">
      <w:pPr>
        <w:pStyle w:val="1"/>
        <w:rPr>
          <w:rFonts w:eastAsia="Times New Roman"/>
          <w:lang w:eastAsia="ru-RU"/>
        </w:rPr>
      </w:pPr>
      <w:bookmarkStart w:id="0" w:name="OLE_LINK85"/>
      <w:bookmarkStart w:id="1" w:name="OLE_LINK86"/>
      <w:r w:rsidRPr="000E04EF">
        <w:rPr>
          <w:rFonts w:eastAsia="Times New Roman"/>
          <w:lang w:eastAsia="ru-RU"/>
        </w:rPr>
        <w:t>Упрощенный порядок подтверждения</w:t>
      </w:r>
      <w:r>
        <w:rPr>
          <w:rFonts w:eastAsia="Times New Roman"/>
          <w:lang w:eastAsia="ru-RU"/>
        </w:rPr>
        <w:t xml:space="preserve"> </w:t>
      </w:r>
      <w:bookmarkEnd w:id="0"/>
      <w:bookmarkEnd w:id="1"/>
      <w:r w:rsidRPr="000E04EF">
        <w:rPr>
          <w:rFonts w:eastAsia="Times New Roman"/>
          <w:lang w:eastAsia="ru-RU"/>
        </w:rPr>
        <w:t xml:space="preserve">профессиональной </w:t>
      </w:r>
      <w:r>
        <w:rPr>
          <w:rFonts w:eastAsia="Times New Roman"/>
          <w:lang w:eastAsia="ru-RU"/>
        </w:rPr>
        <w:t>компетенции членов ИПБ России</w:t>
      </w:r>
    </w:p>
    <w:p w:rsidR="000E04EF" w:rsidRPr="000D2908" w:rsidRDefault="000E04EF" w:rsidP="00520C50">
      <w:pPr>
        <w:ind w:left="5103" w:firstLine="0"/>
        <w:jc w:val="right"/>
        <w:rPr>
          <w:rFonts w:eastAsia="Times New Roman"/>
          <w:sz w:val="24"/>
          <w:szCs w:val="24"/>
          <w:lang w:eastAsia="ru-RU"/>
        </w:rPr>
      </w:pPr>
      <w:r w:rsidRPr="000D2908">
        <w:rPr>
          <w:rFonts w:eastAsia="Times New Roman"/>
          <w:sz w:val="24"/>
          <w:szCs w:val="24"/>
          <w:lang w:eastAsia="ru-RU"/>
        </w:rPr>
        <w:t>УТВЕРЖДЕНО</w:t>
      </w:r>
      <w:r w:rsidRPr="000D2908">
        <w:rPr>
          <w:rFonts w:eastAsia="Times New Roman"/>
          <w:sz w:val="24"/>
          <w:szCs w:val="24"/>
          <w:lang w:eastAsia="ru-RU"/>
        </w:rPr>
        <w:br/>
        <w:t>решением Президентского совета НП «Институт профессиональных бухгалтеров и аудиторов России»</w:t>
      </w:r>
    </w:p>
    <w:p w:rsidR="000E04EF" w:rsidRPr="000D2908" w:rsidRDefault="006971C9" w:rsidP="00520C50">
      <w:pPr>
        <w:ind w:left="5103" w:firstLine="0"/>
        <w:jc w:val="right"/>
        <w:rPr>
          <w:rFonts w:eastAsia="Times New Roman"/>
          <w:sz w:val="24"/>
          <w:szCs w:val="24"/>
          <w:lang w:eastAsia="ru-RU"/>
        </w:rPr>
      </w:pPr>
      <w:r w:rsidRPr="000D2908">
        <w:rPr>
          <w:rFonts w:eastAsia="Times New Roman"/>
          <w:sz w:val="24"/>
          <w:szCs w:val="24"/>
          <w:lang w:eastAsia="ru-RU"/>
        </w:rPr>
        <w:t>(протокол № 10</w:t>
      </w:r>
      <w:r w:rsidR="000E04EF" w:rsidRPr="000D2908">
        <w:rPr>
          <w:rFonts w:eastAsia="Times New Roman"/>
          <w:sz w:val="24"/>
          <w:szCs w:val="24"/>
          <w:lang w:eastAsia="ru-RU"/>
        </w:rPr>
        <w:t>/1</w:t>
      </w:r>
      <w:r w:rsidRPr="000D2908">
        <w:rPr>
          <w:rFonts w:eastAsia="Times New Roman"/>
          <w:sz w:val="24"/>
          <w:szCs w:val="24"/>
          <w:lang w:eastAsia="ru-RU"/>
        </w:rPr>
        <w:t>6</w:t>
      </w:r>
      <w:r w:rsidR="000E04EF" w:rsidRPr="000D2908">
        <w:rPr>
          <w:rFonts w:eastAsia="Times New Roman"/>
          <w:sz w:val="24"/>
          <w:szCs w:val="24"/>
          <w:lang w:eastAsia="ru-RU"/>
        </w:rPr>
        <w:t xml:space="preserve"> от </w:t>
      </w:r>
      <w:r w:rsidRPr="000D2908">
        <w:rPr>
          <w:rFonts w:eastAsia="Times New Roman"/>
          <w:sz w:val="24"/>
          <w:szCs w:val="24"/>
          <w:lang w:eastAsia="ru-RU"/>
        </w:rPr>
        <w:t>24</w:t>
      </w:r>
      <w:r w:rsidR="000E04EF" w:rsidRPr="000D2908">
        <w:rPr>
          <w:rFonts w:eastAsia="Times New Roman"/>
          <w:sz w:val="24"/>
          <w:szCs w:val="24"/>
          <w:lang w:eastAsia="ru-RU"/>
        </w:rPr>
        <w:t xml:space="preserve"> </w:t>
      </w:r>
      <w:r w:rsidRPr="000D2908">
        <w:rPr>
          <w:rFonts w:eastAsia="Times New Roman"/>
          <w:sz w:val="24"/>
          <w:szCs w:val="24"/>
          <w:lang w:eastAsia="ru-RU"/>
        </w:rPr>
        <w:t>ноября</w:t>
      </w:r>
      <w:r w:rsidR="000E04EF" w:rsidRPr="000D2908">
        <w:rPr>
          <w:rFonts w:eastAsia="Times New Roman"/>
          <w:sz w:val="24"/>
          <w:szCs w:val="24"/>
          <w:lang w:eastAsia="ru-RU"/>
        </w:rPr>
        <w:t xml:space="preserve"> 201</w:t>
      </w:r>
      <w:r w:rsidRPr="000D2908">
        <w:rPr>
          <w:rFonts w:eastAsia="Times New Roman"/>
          <w:sz w:val="24"/>
          <w:szCs w:val="24"/>
          <w:lang w:eastAsia="ru-RU"/>
        </w:rPr>
        <w:t>6</w:t>
      </w:r>
      <w:r w:rsidR="000E04EF" w:rsidRPr="000D2908">
        <w:rPr>
          <w:rFonts w:eastAsia="Times New Roman"/>
          <w:sz w:val="24"/>
          <w:szCs w:val="24"/>
          <w:lang w:eastAsia="ru-RU"/>
        </w:rPr>
        <w:t xml:space="preserve"> г.)</w:t>
      </w:r>
    </w:p>
    <w:p w:rsidR="000E04EF" w:rsidRPr="000D2908" w:rsidRDefault="000E04EF" w:rsidP="00327C11">
      <w:pPr>
        <w:jc w:val="center"/>
        <w:outlineLvl w:val="2"/>
        <w:rPr>
          <w:rFonts w:eastAsia="Times New Roman"/>
          <w:sz w:val="24"/>
          <w:szCs w:val="24"/>
          <w:lang w:eastAsia="ru-RU"/>
        </w:rPr>
      </w:pPr>
    </w:p>
    <w:p w:rsidR="00164216" w:rsidRPr="000D2908" w:rsidRDefault="00D3007B" w:rsidP="000E04EF">
      <w:pPr>
        <w:pStyle w:val="a6"/>
        <w:numPr>
          <w:ilvl w:val="0"/>
          <w:numId w:val="6"/>
        </w:numPr>
        <w:tabs>
          <w:tab w:val="left" w:pos="1134"/>
        </w:tabs>
        <w:spacing w:before="0" w:after="0"/>
        <w:ind w:left="0" w:firstLine="709"/>
        <w:contextualSpacing/>
      </w:pPr>
      <w:bookmarkStart w:id="2" w:name="OLE_LINK126"/>
      <w:bookmarkStart w:id="3" w:name="OLE_LINK127"/>
      <w:bookmarkStart w:id="4" w:name="OLE_LINK89"/>
      <w:proofErr w:type="gramStart"/>
      <w:r w:rsidRPr="000D2908">
        <w:t>Действительный ч</w:t>
      </w:r>
      <w:r w:rsidR="005D7792" w:rsidRPr="000D2908">
        <w:t>лен ИПБ России</w:t>
      </w:r>
      <w:r w:rsidR="00164216" w:rsidRPr="000D2908">
        <w:t xml:space="preserve">, оплативший ежегодные членские взносы в ИПБ России и ТИПБ </w:t>
      </w:r>
      <w:r w:rsidR="0098699A" w:rsidRPr="000D2908">
        <w:t xml:space="preserve">(при отсутствии ТИПБ на территории проживания (временного проживания) члена </w:t>
      </w:r>
      <w:r w:rsidR="0010406A" w:rsidRPr="000D2908">
        <w:t xml:space="preserve">- </w:t>
      </w:r>
      <w:r w:rsidR="0098699A" w:rsidRPr="000D2908">
        <w:t>только в ИПБ России)</w:t>
      </w:r>
      <w:r w:rsidR="00164216" w:rsidRPr="000D2908">
        <w:t xml:space="preserve"> и повысивший свой профессиональный уровень в необходимом объеме </w:t>
      </w:r>
      <w:r w:rsidR="0025047C" w:rsidRPr="000D2908">
        <w:t>согласно</w:t>
      </w:r>
      <w:r w:rsidR="00164216" w:rsidRPr="000D2908">
        <w:t xml:space="preserve"> требования</w:t>
      </w:r>
      <w:r w:rsidR="0025047C" w:rsidRPr="000D2908">
        <w:t>м</w:t>
      </w:r>
      <w:r w:rsidR="00164216" w:rsidRPr="000D2908">
        <w:t xml:space="preserve"> нормативных документов ИПБ</w:t>
      </w:r>
      <w:r w:rsidR="0025047C" w:rsidRPr="000D2908">
        <w:t> </w:t>
      </w:r>
      <w:r w:rsidR="00164216" w:rsidRPr="000D2908">
        <w:t xml:space="preserve">России, может </w:t>
      </w:r>
      <w:r w:rsidR="00915656" w:rsidRPr="000D2908">
        <w:t>подтвердить</w:t>
      </w:r>
      <w:r w:rsidR="007038E8" w:rsidRPr="000D2908">
        <w:t xml:space="preserve"> </w:t>
      </w:r>
      <w:r w:rsidR="00164216" w:rsidRPr="000D2908">
        <w:t xml:space="preserve">соответствие </w:t>
      </w:r>
      <w:r w:rsidR="007038E8" w:rsidRPr="000D2908">
        <w:t xml:space="preserve">своей </w:t>
      </w:r>
      <w:r w:rsidR="00164216" w:rsidRPr="000D2908">
        <w:t xml:space="preserve">профессиональной </w:t>
      </w:r>
      <w:r w:rsidR="0025047C" w:rsidRPr="000D2908">
        <w:t>компетенции</w:t>
      </w:r>
      <w:r w:rsidR="00CB4DC7" w:rsidRPr="000D2908">
        <w:t xml:space="preserve"> (далее по</w:t>
      </w:r>
      <w:r w:rsidR="000957DA" w:rsidRPr="000D2908">
        <w:t xml:space="preserve"> тексту – аттестация)</w:t>
      </w:r>
      <w:r w:rsidR="00164216" w:rsidRPr="000D2908">
        <w:t xml:space="preserve"> в упрощенном порядке</w:t>
      </w:r>
      <w:r w:rsidR="00D70A57" w:rsidRPr="000D2908">
        <w:t xml:space="preserve"> без сдачи дополнительного тестирования</w:t>
      </w:r>
      <w:r w:rsidR="00164216" w:rsidRPr="000D2908">
        <w:t>.</w:t>
      </w:r>
      <w:proofErr w:type="gramEnd"/>
    </w:p>
    <w:p w:rsidR="00A2406B" w:rsidRPr="000D2908" w:rsidRDefault="0010406A" w:rsidP="000E04EF">
      <w:pPr>
        <w:pStyle w:val="a6"/>
        <w:numPr>
          <w:ilvl w:val="0"/>
          <w:numId w:val="6"/>
        </w:numPr>
        <w:tabs>
          <w:tab w:val="left" w:pos="1134"/>
        </w:tabs>
        <w:spacing w:before="0" w:after="0"/>
        <w:ind w:left="0" w:firstLine="709"/>
        <w:contextualSpacing/>
      </w:pPr>
      <w:r w:rsidRPr="000D2908">
        <w:t>Аттестация</w:t>
      </w:r>
      <w:r w:rsidR="00D3007B" w:rsidRPr="000D2908">
        <w:t xml:space="preserve"> в упрощенном порядке </w:t>
      </w:r>
      <w:r w:rsidRPr="000D2908">
        <w:t>применяется для членов ИПБ</w:t>
      </w:r>
      <w:r w:rsidR="00D3007B" w:rsidRPr="000D2908">
        <w:t xml:space="preserve"> России</w:t>
      </w:r>
      <w:r w:rsidR="00A2406B" w:rsidRPr="000D2908">
        <w:t>:</w:t>
      </w:r>
    </w:p>
    <w:p w:rsidR="00A2406B" w:rsidRPr="000D2908" w:rsidRDefault="00D3007B" w:rsidP="000E04EF">
      <w:pPr>
        <w:pStyle w:val="a6"/>
        <w:numPr>
          <w:ilvl w:val="0"/>
          <w:numId w:val="19"/>
        </w:numPr>
        <w:tabs>
          <w:tab w:val="left" w:pos="1134"/>
        </w:tabs>
        <w:spacing w:before="0" w:after="0"/>
        <w:ind w:left="0" w:firstLine="709"/>
        <w:contextualSpacing/>
      </w:pPr>
      <w:proofErr w:type="gramStart"/>
      <w:r w:rsidRPr="000D2908">
        <w:t>имеющих</w:t>
      </w:r>
      <w:proofErr w:type="gramEnd"/>
      <w:r w:rsidRPr="000D2908">
        <w:t xml:space="preserve"> аттестаты профессионального бухгалтера, резерва профессионального бухгалтера и </w:t>
      </w:r>
      <w:r w:rsidR="0010406A" w:rsidRPr="000D2908">
        <w:t xml:space="preserve">профессионального бухгалтера – практика независимо от срока окончания действия соответствующего аттестата ИПБ России. </w:t>
      </w:r>
    </w:p>
    <w:p w:rsidR="00A2406B" w:rsidRPr="000D2908" w:rsidRDefault="00A2406B" w:rsidP="000E04EF">
      <w:pPr>
        <w:pStyle w:val="a6"/>
        <w:numPr>
          <w:ilvl w:val="0"/>
          <w:numId w:val="19"/>
        </w:numPr>
        <w:tabs>
          <w:tab w:val="left" w:pos="1134"/>
        </w:tabs>
        <w:spacing w:before="0" w:after="0"/>
        <w:ind w:left="0" w:firstLine="709"/>
        <w:contextualSpacing/>
      </w:pPr>
      <w:r w:rsidRPr="000D2908">
        <w:t>имеющих аттестат бухгалтера, подтверждающий соответствие квалификации требованиям 5-го уровня профессионального стандарта «Бухгалтер», и сдавших тестирование для получения указанного аттестата, состоящее из 50 вопросов.</w:t>
      </w:r>
    </w:p>
    <w:p w:rsidR="006E20EE" w:rsidRPr="000D2908" w:rsidRDefault="0010406A" w:rsidP="000E04EF">
      <w:pPr>
        <w:pStyle w:val="a6"/>
        <w:numPr>
          <w:ilvl w:val="0"/>
          <w:numId w:val="6"/>
        </w:numPr>
        <w:tabs>
          <w:tab w:val="left" w:pos="1134"/>
        </w:tabs>
        <w:spacing w:before="0" w:after="0"/>
        <w:ind w:left="0" w:firstLine="709"/>
        <w:contextualSpacing/>
      </w:pPr>
      <w:r w:rsidRPr="000D2908">
        <w:t>Для прохождения аттестации в упрощенном порядке необходимо</w:t>
      </w:r>
      <w:r w:rsidR="006E20EE" w:rsidRPr="000D2908">
        <w:t xml:space="preserve"> представ</w:t>
      </w:r>
      <w:r w:rsidRPr="000D2908">
        <w:t>ить</w:t>
      </w:r>
      <w:r w:rsidR="006E20EE" w:rsidRPr="000D2908">
        <w:t xml:space="preserve"> следующие документы:</w:t>
      </w:r>
    </w:p>
    <w:p w:rsidR="006E20EE" w:rsidRPr="000D2908" w:rsidRDefault="00E86C77" w:rsidP="000E04EF">
      <w:pPr>
        <w:pStyle w:val="1-21"/>
        <w:numPr>
          <w:ilvl w:val="1"/>
          <w:numId w:val="6"/>
        </w:numPr>
        <w:tabs>
          <w:tab w:val="left" w:pos="1276"/>
        </w:tabs>
        <w:ind w:left="0" w:firstLine="709"/>
        <w:rPr>
          <w:rFonts w:eastAsia="Times New Roman"/>
          <w:sz w:val="24"/>
          <w:szCs w:val="24"/>
          <w:lang w:eastAsia="ru-RU"/>
        </w:rPr>
      </w:pPr>
      <w:hyperlink r:id="rId8" w:history="1">
        <w:r w:rsidR="00C15FA6" w:rsidRPr="000D2908">
          <w:rPr>
            <w:rFonts w:eastAsia="Times New Roman"/>
            <w:sz w:val="24"/>
            <w:szCs w:val="24"/>
            <w:lang w:eastAsia="ru-RU"/>
          </w:rPr>
          <w:t>з</w:t>
        </w:r>
        <w:r w:rsidR="006E20EE" w:rsidRPr="000D2908">
          <w:rPr>
            <w:rFonts w:eastAsia="Times New Roman"/>
            <w:sz w:val="24"/>
            <w:szCs w:val="24"/>
            <w:lang w:eastAsia="ru-RU"/>
          </w:rPr>
          <w:t xml:space="preserve">аявление </w:t>
        </w:r>
      </w:hyperlink>
      <w:r w:rsidR="00863850" w:rsidRPr="000D2908">
        <w:rPr>
          <w:rFonts w:eastAsia="Times New Roman"/>
          <w:sz w:val="24"/>
          <w:szCs w:val="24"/>
          <w:lang w:eastAsia="ru-RU"/>
        </w:rPr>
        <w:t>– Приложение № 1</w:t>
      </w:r>
      <w:r w:rsidR="006E20EE" w:rsidRPr="000D2908">
        <w:rPr>
          <w:rFonts w:eastAsia="Times New Roman"/>
          <w:sz w:val="24"/>
          <w:szCs w:val="24"/>
          <w:lang w:eastAsia="ru-RU"/>
        </w:rPr>
        <w:t xml:space="preserve"> к настоящему Положению;</w:t>
      </w:r>
    </w:p>
    <w:p w:rsidR="006E20EE" w:rsidRPr="000D2908" w:rsidRDefault="00C15FA6" w:rsidP="000E04EF">
      <w:pPr>
        <w:pStyle w:val="1-21"/>
        <w:numPr>
          <w:ilvl w:val="1"/>
          <w:numId w:val="6"/>
        </w:numPr>
        <w:tabs>
          <w:tab w:val="left" w:pos="1276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D2908">
        <w:rPr>
          <w:rFonts w:eastAsia="Times New Roman"/>
          <w:sz w:val="24"/>
          <w:szCs w:val="24"/>
          <w:lang w:eastAsia="ru-RU"/>
        </w:rPr>
        <w:t>к</w:t>
      </w:r>
      <w:r w:rsidR="006E20EE" w:rsidRPr="000D2908">
        <w:rPr>
          <w:rFonts w:eastAsia="Times New Roman"/>
          <w:sz w:val="24"/>
          <w:szCs w:val="24"/>
          <w:lang w:eastAsia="ru-RU"/>
        </w:rPr>
        <w:t>опии документов, подтверждающих повышение профессионального уровня в соответствии с Положением о постоянном пов</w:t>
      </w:r>
      <w:r w:rsidR="00012F87" w:rsidRPr="000D2908">
        <w:rPr>
          <w:rFonts w:eastAsia="Times New Roman"/>
          <w:sz w:val="24"/>
          <w:szCs w:val="24"/>
          <w:lang w:eastAsia="ru-RU"/>
        </w:rPr>
        <w:t xml:space="preserve">ышении профессионального уровня из расчета </w:t>
      </w:r>
      <w:r w:rsidR="006E20EE" w:rsidRPr="000D2908">
        <w:rPr>
          <w:rFonts w:eastAsia="Times New Roman"/>
          <w:sz w:val="24"/>
          <w:szCs w:val="24"/>
          <w:lang w:eastAsia="ru-RU"/>
        </w:rPr>
        <w:t>не менее 40 часов в год</w:t>
      </w:r>
      <w:r w:rsidR="00FF422A" w:rsidRPr="000D2908">
        <w:rPr>
          <w:rFonts w:eastAsia="Times New Roman"/>
          <w:sz w:val="24"/>
          <w:szCs w:val="24"/>
          <w:lang w:eastAsia="ru-RU"/>
        </w:rPr>
        <w:t>, включая год подачи заявления на аттестацию в упрощенном порядке</w:t>
      </w:r>
      <w:r w:rsidR="006E20EE" w:rsidRPr="000D2908">
        <w:rPr>
          <w:rFonts w:eastAsia="Times New Roman"/>
          <w:sz w:val="24"/>
          <w:szCs w:val="24"/>
          <w:lang w:eastAsia="ru-RU"/>
        </w:rPr>
        <w:t>, информация о которых отсутствует в ИПБ России</w:t>
      </w:r>
      <w:r w:rsidR="000D2908" w:rsidRPr="000D2908">
        <w:rPr>
          <w:rStyle w:val="a9"/>
          <w:rFonts w:eastAsia="Times New Roman"/>
          <w:sz w:val="24"/>
          <w:szCs w:val="24"/>
          <w:lang w:eastAsia="ru-RU"/>
        </w:rPr>
        <w:footnoteReference w:id="1"/>
      </w:r>
      <w:r w:rsidR="006E20EE" w:rsidRPr="000D2908">
        <w:rPr>
          <w:rFonts w:eastAsia="Times New Roman"/>
          <w:sz w:val="24"/>
          <w:szCs w:val="24"/>
          <w:lang w:eastAsia="ru-RU"/>
        </w:rPr>
        <w:t>;</w:t>
      </w:r>
    </w:p>
    <w:p w:rsidR="006E20EE" w:rsidRPr="000D2908" w:rsidRDefault="00C15FA6" w:rsidP="000E04EF">
      <w:pPr>
        <w:pStyle w:val="1-21"/>
        <w:numPr>
          <w:ilvl w:val="1"/>
          <w:numId w:val="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0D2908">
        <w:rPr>
          <w:rFonts w:eastAsia="Times New Roman"/>
          <w:sz w:val="24"/>
          <w:szCs w:val="24"/>
          <w:lang w:eastAsia="ru-RU"/>
        </w:rPr>
        <w:t>к</w:t>
      </w:r>
      <w:r w:rsidR="006E20EE" w:rsidRPr="000D2908">
        <w:rPr>
          <w:rFonts w:eastAsia="Times New Roman"/>
          <w:sz w:val="24"/>
          <w:szCs w:val="24"/>
          <w:lang w:eastAsia="ru-RU"/>
        </w:rPr>
        <w:t xml:space="preserve">опии документов об оплате ежегодных </w:t>
      </w:r>
      <w:hyperlink r:id="rId9" w:history="1">
        <w:r w:rsidR="006E20EE" w:rsidRPr="000D2908">
          <w:rPr>
            <w:rFonts w:eastAsia="Times New Roman"/>
            <w:sz w:val="24"/>
            <w:szCs w:val="24"/>
            <w:lang w:eastAsia="ru-RU"/>
          </w:rPr>
          <w:t>членских взносов</w:t>
        </w:r>
      </w:hyperlink>
      <w:r w:rsidR="006E20EE" w:rsidRPr="000D2908">
        <w:rPr>
          <w:rFonts w:eastAsia="Times New Roman"/>
          <w:sz w:val="24"/>
          <w:szCs w:val="24"/>
          <w:lang w:eastAsia="ru-RU"/>
        </w:rPr>
        <w:t>, включая</w:t>
      </w:r>
      <w:r w:rsidR="00192F61" w:rsidRPr="000D2908">
        <w:rPr>
          <w:rFonts w:eastAsia="Times New Roman"/>
          <w:sz w:val="24"/>
          <w:szCs w:val="24"/>
          <w:lang w:eastAsia="ru-RU"/>
        </w:rPr>
        <w:t xml:space="preserve"> год подачи заявления на аттестацию в упрощенном порядке</w:t>
      </w:r>
      <w:r w:rsidR="006E20EE" w:rsidRPr="000D2908">
        <w:rPr>
          <w:rFonts w:eastAsia="Times New Roman"/>
          <w:sz w:val="24"/>
          <w:szCs w:val="24"/>
          <w:lang w:eastAsia="ru-RU"/>
        </w:rPr>
        <w:t>, информация о которых отсутствует в ИПБ России</w:t>
      </w:r>
      <w:proofErr w:type="gramStart"/>
      <w:r w:rsidR="000D2908" w:rsidRPr="000D2908">
        <w:rPr>
          <w:rFonts w:eastAsia="Times New Roman"/>
          <w:sz w:val="24"/>
          <w:szCs w:val="24"/>
          <w:vertAlign w:val="superscript"/>
          <w:lang w:eastAsia="ru-RU"/>
        </w:rPr>
        <w:t>1</w:t>
      </w:r>
      <w:proofErr w:type="gramEnd"/>
      <w:r w:rsidR="006E20EE" w:rsidRPr="000D2908">
        <w:rPr>
          <w:rFonts w:eastAsia="Times New Roman"/>
          <w:sz w:val="24"/>
          <w:szCs w:val="24"/>
          <w:lang w:eastAsia="ru-RU"/>
        </w:rPr>
        <w:t>;</w:t>
      </w:r>
    </w:p>
    <w:p w:rsidR="008705B7" w:rsidRPr="000D2908" w:rsidRDefault="00C15FA6" w:rsidP="000E04EF">
      <w:pPr>
        <w:pStyle w:val="1-21"/>
        <w:numPr>
          <w:ilvl w:val="1"/>
          <w:numId w:val="6"/>
        </w:numPr>
        <w:tabs>
          <w:tab w:val="left" w:pos="1276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D2908">
        <w:rPr>
          <w:sz w:val="24"/>
          <w:szCs w:val="24"/>
        </w:rPr>
        <w:t>ч</w:t>
      </w:r>
      <w:r w:rsidR="008705B7" w:rsidRPr="000D2908">
        <w:rPr>
          <w:sz w:val="24"/>
          <w:szCs w:val="24"/>
        </w:rPr>
        <w:t>лен ИПБ России, имеющий аттестат резерва профессионального бухгалтера или аттестат профессионального бухгалтера-практика,</w:t>
      </w:r>
      <w:r w:rsidRPr="000D2908">
        <w:rPr>
          <w:sz w:val="24"/>
          <w:szCs w:val="24"/>
        </w:rPr>
        <w:t xml:space="preserve"> желающий получить аттестат главного бухгалтера,</w:t>
      </w:r>
      <w:r w:rsidR="008705B7" w:rsidRPr="000D2908">
        <w:rPr>
          <w:sz w:val="24"/>
          <w:szCs w:val="24"/>
        </w:rPr>
        <w:t xml:space="preserve"> </w:t>
      </w:r>
      <w:r w:rsidRPr="000D2908">
        <w:rPr>
          <w:sz w:val="24"/>
          <w:szCs w:val="24"/>
        </w:rPr>
        <w:t xml:space="preserve">дополнительно </w:t>
      </w:r>
      <w:proofErr w:type="gramStart"/>
      <w:r w:rsidRPr="000D2908">
        <w:rPr>
          <w:sz w:val="24"/>
          <w:szCs w:val="24"/>
        </w:rPr>
        <w:t>предоставляет</w:t>
      </w:r>
      <w:r w:rsidR="008705B7" w:rsidRPr="000D2908">
        <w:rPr>
          <w:sz w:val="24"/>
          <w:szCs w:val="24"/>
        </w:rPr>
        <w:t xml:space="preserve"> документы</w:t>
      </w:r>
      <w:proofErr w:type="gramEnd"/>
      <w:r w:rsidR="008705B7" w:rsidRPr="000D2908">
        <w:rPr>
          <w:sz w:val="24"/>
          <w:szCs w:val="24"/>
        </w:rPr>
        <w:t xml:space="preserve"> об образовании</w:t>
      </w:r>
      <w:r w:rsidR="00E939B7" w:rsidRPr="000D2908">
        <w:rPr>
          <w:sz w:val="24"/>
          <w:szCs w:val="24"/>
        </w:rPr>
        <w:t>, обучении и опыте практической работы</w:t>
      </w:r>
      <w:r w:rsidR="008705B7" w:rsidRPr="000D2908">
        <w:rPr>
          <w:sz w:val="24"/>
          <w:szCs w:val="24"/>
        </w:rPr>
        <w:t xml:space="preserve">, подтверждающие соответствие его квалификации требованиям, предусмотренным </w:t>
      </w:r>
      <w:r w:rsidR="005F2090" w:rsidRPr="000D2908">
        <w:rPr>
          <w:sz w:val="24"/>
          <w:szCs w:val="24"/>
        </w:rPr>
        <w:t>Положением</w:t>
      </w:r>
      <w:r w:rsidR="008705B7" w:rsidRPr="000D2908">
        <w:rPr>
          <w:sz w:val="24"/>
          <w:szCs w:val="24"/>
        </w:rPr>
        <w:t xml:space="preserve"> об аттестации</w:t>
      </w:r>
      <w:r w:rsidRPr="000D2908">
        <w:rPr>
          <w:sz w:val="24"/>
          <w:szCs w:val="24"/>
        </w:rPr>
        <w:t xml:space="preserve">. </w:t>
      </w:r>
    </w:p>
    <w:p w:rsidR="001148EF" w:rsidRPr="000D2908" w:rsidRDefault="001148EF" w:rsidP="000E04EF">
      <w:pPr>
        <w:pStyle w:val="1-21"/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D2908">
        <w:rPr>
          <w:sz w:val="24"/>
          <w:szCs w:val="24"/>
        </w:rPr>
        <w:t>Член ИПБ России представляет указанные в п. 2 настоящего порядка документы в ТИПБ (при отсутствии ТИПБ на территории проживания (временного проживания) члена - в ИПБ России).</w:t>
      </w:r>
    </w:p>
    <w:p w:rsidR="007D0401" w:rsidRPr="000D2908" w:rsidRDefault="001148EF" w:rsidP="000E04EF">
      <w:pPr>
        <w:pStyle w:val="1-21"/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D2908">
        <w:rPr>
          <w:rFonts w:eastAsia="Times New Roman"/>
          <w:sz w:val="24"/>
          <w:szCs w:val="24"/>
          <w:lang w:eastAsia="ru-RU"/>
        </w:rPr>
        <w:t>ТИПБ в</w:t>
      </w:r>
      <w:r w:rsidR="00006C32" w:rsidRPr="000D2908">
        <w:rPr>
          <w:rFonts w:eastAsia="Times New Roman"/>
          <w:sz w:val="24"/>
          <w:szCs w:val="24"/>
          <w:lang w:eastAsia="ru-RU"/>
        </w:rPr>
        <w:t xml:space="preserve"> </w:t>
      </w:r>
      <w:r w:rsidRPr="000D2908">
        <w:rPr>
          <w:rFonts w:eastAsia="Times New Roman"/>
          <w:sz w:val="24"/>
          <w:szCs w:val="24"/>
          <w:lang w:eastAsia="ru-RU"/>
        </w:rPr>
        <w:t>недельный срок со</w:t>
      </w:r>
      <w:r w:rsidR="00006C32" w:rsidRPr="000D2908">
        <w:rPr>
          <w:rFonts w:eastAsia="Times New Roman"/>
          <w:sz w:val="24"/>
          <w:szCs w:val="24"/>
          <w:lang w:eastAsia="ru-RU"/>
        </w:rPr>
        <w:t xml:space="preserve"> </w:t>
      </w:r>
      <w:r w:rsidRPr="000D2908">
        <w:rPr>
          <w:rFonts w:eastAsia="Times New Roman"/>
          <w:sz w:val="24"/>
          <w:szCs w:val="24"/>
          <w:lang w:eastAsia="ru-RU"/>
        </w:rPr>
        <w:t xml:space="preserve">дня получения </w:t>
      </w:r>
      <w:proofErr w:type="gramStart"/>
      <w:r w:rsidRPr="000D2908">
        <w:rPr>
          <w:rFonts w:eastAsia="Times New Roman"/>
          <w:sz w:val="24"/>
          <w:szCs w:val="24"/>
          <w:lang w:eastAsia="ru-RU"/>
        </w:rPr>
        <w:t>рассматривает представленные документы и передает</w:t>
      </w:r>
      <w:proofErr w:type="gramEnd"/>
      <w:r w:rsidRPr="000D2908">
        <w:rPr>
          <w:rFonts w:eastAsia="Times New Roman"/>
          <w:sz w:val="24"/>
          <w:szCs w:val="24"/>
          <w:lang w:eastAsia="ru-RU"/>
        </w:rPr>
        <w:t xml:space="preserve"> </w:t>
      </w:r>
      <w:r w:rsidR="00D97F49" w:rsidRPr="000D2908">
        <w:rPr>
          <w:rFonts w:eastAsia="Times New Roman"/>
          <w:sz w:val="24"/>
          <w:szCs w:val="24"/>
          <w:lang w:eastAsia="ru-RU"/>
        </w:rPr>
        <w:t xml:space="preserve">в ИПБ России </w:t>
      </w:r>
      <w:r w:rsidR="00167D05" w:rsidRPr="000D2908">
        <w:rPr>
          <w:rFonts w:eastAsia="Times New Roman"/>
          <w:sz w:val="24"/>
          <w:szCs w:val="24"/>
          <w:lang w:eastAsia="ru-RU"/>
        </w:rPr>
        <w:t>оригинал заявления</w:t>
      </w:r>
      <w:r w:rsidR="000E04EF" w:rsidRPr="000D2908">
        <w:rPr>
          <w:rFonts w:eastAsia="Times New Roman"/>
          <w:sz w:val="24"/>
          <w:szCs w:val="24"/>
          <w:lang w:eastAsia="ru-RU"/>
        </w:rPr>
        <w:t xml:space="preserve"> действительного члена ИПБ </w:t>
      </w:r>
      <w:r w:rsidR="005D2FAF" w:rsidRPr="000D2908">
        <w:rPr>
          <w:rFonts w:eastAsia="Times New Roman"/>
          <w:sz w:val="24"/>
          <w:szCs w:val="24"/>
          <w:lang w:eastAsia="ru-RU"/>
        </w:rPr>
        <w:t xml:space="preserve">России </w:t>
      </w:r>
      <w:r w:rsidRPr="000D2908">
        <w:rPr>
          <w:rFonts w:eastAsia="Times New Roman"/>
          <w:sz w:val="24"/>
          <w:szCs w:val="24"/>
          <w:lang w:eastAsia="ru-RU"/>
        </w:rPr>
        <w:t>с</w:t>
      </w:r>
      <w:r w:rsidR="00006C32" w:rsidRPr="000D2908">
        <w:rPr>
          <w:rFonts w:eastAsia="Times New Roman"/>
          <w:sz w:val="24"/>
          <w:szCs w:val="24"/>
          <w:lang w:eastAsia="ru-RU"/>
        </w:rPr>
        <w:t xml:space="preserve"> </w:t>
      </w:r>
      <w:r w:rsidRPr="000D2908">
        <w:rPr>
          <w:rFonts w:eastAsia="Times New Roman"/>
          <w:sz w:val="24"/>
          <w:szCs w:val="24"/>
          <w:lang w:eastAsia="ru-RU"/>
        </w:rPr>
        <w:t xml:space="preserve">соответствующей рекомендацией </w:t>
      </w:r>
      <w:r w:rsidR="00D97F49" w:rsidRPr="000D2908">
        <w:rPr>
          <w:rFonts w:eastAsia="Times New Roman"/>
          <w:sz w:val="24"/>
          <w:szCs w:val="24"/>
          <w:lang w:eastAsia="ru-RU"/>
        </w:rPr>
        <w:t>и копии документов</w:t>
      </w:r>
      <w:r w:rsidR="00D97F49" w:rsidRPr="000D2908">
        <w:rPr>
          <w:i/>
          <w:sz w:val="24"/>
          <w:szCs w:val="24"/>
        </w:rPr>
        <w:t xml:space="preserve">, </w:t>
      </w:r>
      <w:r w:rsidR="00D97F49" w:rsidRPr="000D2908">
        <w:rPr>
          <w:rFonts w:eastAsia="Times New Roman"/>
          <w:sz w:val="24"/>
          <w:szCs w:val="24"/>
          <w:lang w:eastAsia="ru-RU"/>
        </w:rPr>
        <w:t xml:space="preserve">подтверждающих повышение профессионального уровня и оплату ежегодных </w:t>
      </w:r>
      <w:hyperlink r:id="rId10" w:history="1">
        <w:r w:rsidR="00D97F49" w:rsidRPr="000D2908">
          <w:rPr>
            <w:rFonts w:eastAsia="Times New Roman"/>
            <w:sz w:val="24"/>
            <w:szCs w:val="24"/>
            <w:lang w:eastAsia="ru-RU"/>
          </w:rPr>
          <w:t>членских взносов</w:t>
        </w:r>
      </w:hyperlink>
      <w:r w:rsidR="000E04EF" w:rsidRPr="000D2908">
        <w:rPr>
          <w:rFonts w:eastAsia="Times New Roman"/>
          <w:sz w:val="24"/>
          <w:szCs w:val="24"/>
          <w:lang w:eastAsia="ru-RU"/>
        </w:rPr>
        <w:t xml:space="preserve"> в ИПБ </w:t>
      </w:r>
      <w:r w:rsidR="00D97F49" w:rsidRPr="000D2908">
        <w:rPr>
          <w:rFonts w:eastAsia="Times New Roman"/>
          <w:sz w:val="24"/>
          <w:szCs w:val="24"/>
          <w:lang w:eastAsia="ru-RU"/>
        </w:rPr>
        <w:t>России (информация о которых отсутствует в ИПБ России</w:t>
      </w:r>
      <w:r w:rsidR="00167D05" w:rsidRPr="000D2908">
        <w:rPr>
          <w:rFonts w:eastAsia="Times New Roman"/>
          <w:sz w:val="24"/>
          <w:szCs w:val="24"/>
          <w:lang w:eastAsia="ru-RU"/>
        </w:rPr>
        <w:t>).</w:t>
      </w:r>
    </w:p>
    <w:p w:rsidR="00004B48" w:rsidRPr="000D2908" w:rsidRDefault="007D0401" w:rsidP="000E04EF">
      <w:pPr>
        <w:pStyle w:val="1-21"/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D2908">
        <w:rPr>
          <w:rFonts w:eastAsia="Times New Roman"/>
          <w:sz w:val="24"/>
          <w:szCs w:val="24"/>
          <w:lang w:eastAsia="ru-RU"/>
        </w:rPr>
        <w:t xml:space="preserve">В течение одного месяца с даты получения </w:t>
      </w:r>
      <w:r w:rsidR="00F23009" w:rsidRPr="000D2908">
        <w:rPr>
          <w:rFonts w:eastAsia="Times New Roman"/>
          <w:sz w:val="24"/>
          <w:szCs w:val="24"/>
          <w:lang w:eastAsia="ru-RU"/>
        </w:rPr>
        <w:t>заявления</w:t>
      </w:r>
      <w:r w:rsidRPr="000D2908">
        <w:rPr>
          <w:rFonts w:eastAsia="Times New Roman"/>
          <w:sz w:val="24"/>
          <w:szCs w:val="24"/>
          <w:lang w:eastAsia="ru-RU"/>
        </w:rPr>
        <w:t xml:space="preserve"> </w:t>
      </w:r>
      <w:r w:rsidR="00004B48" w:rsidRPr="000D2908">
        <w:rPr>
          <w:rFonts w:eastAsia="Times New Roman"/>
          <w:sz w:val="24"/>
          <w:szCs w:val="24"/>
          <w:lang w:eastAsia="ru-RU"/>
        </w:rPr>
        <w:t>ИПБ России проводит аттестацию в упрощенном порядке.</w:t>
      </w:r>
    </w:p>
    <w:p w:rsidR="008D6B8A" w:rsidRPr="000D2908" w:rsidRDefault="008D6B8A" w:rsidP="000E04EF">
      <w:pPr>
        <w:pStyle w:val="1-21"/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D2908">
        <w:rPr>
          <w:rFonts w:eastAsia="Times New Roman"/>
          <w:sz w:val="24"/>
          <w:szCs w:val="24"/>
          <w:lang w:eastAsia="ru-RU"/>
        </w:rPr>
        <w:lastRenderedPageBreak/>
        <w:t>Аттестация в упрощенном порядке осуществляется на основании имеющейся квалификации, подтвержденной аттестатом ИПБ Росси</w:t>
      </w:r>
      <w:r w:rsidR="000E04EF" w:rsidRPr="000D2908">
        <w:rPr>
          <w:rFonts w:eastAsia="Times New Roman"/>
          <w:sz w:val="24"/>
          <w:szCs w:val="24"/>
          <w:lang w:eastAsia="ru-RU"/>
        </w:rPr>
        <w:t>и, и предоставленных членом ИПБ </w:t>
      </w:r>
      <w:r w:rsidRPr="000D2908">
        <w:rPr>
          <w:rFonts w:eastAsia="Times New Roman"/>
          <w:sz w:val="24"/>
          <w:szCs w:val="24"/>
          <w:lang w:eastAsia="ru-RU"/>
        </w:rPr>
        <w:t>России документов (Приложение № 2 к настоящему порядку).</w:t>
      </w:r>
    </w:p>
    <w:p w:rsidR="007D0401" w:rsidRPr="000D2908" w:rsidRDefault="00004B48" w:rsidP="000E04EF">
      <w:pPr>
        <w:pStyle w:val="1-21"/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D2908">
        <w:rPr>
          <w:rFonts w:eastAsia="Times New Roman"/>
          <w:sz w:val="24"/>
          <w:szCs w:val="24"/>
          <w:lang w:eastAsia="ru-RU"/>
        </w:rPr>
        <w:t xml:space="preserve">Президентский совет ИПБ России </w:t>
      </w:r>
      <w:proofErr w:type="gramStart"/>
      <w:r w:rsidRPr="000D2908">
        <w:rPr>
          <w:rFonts w:eastAsia="Times New Roman"/>
          <w:sz w:val="24"/>
          <w:szCs w:val="24"/>
          <w:lang w:eastAsia="ru-RU"/>
        </w:rPr>
        <w:t>утверждает</w:t>
      </w:r>
      <w:proofErr w:type="gramEnd"/>
      <w:r w:rsidRPr="000D2908">
        <w:rPr>
          <w:rFonts w:eastAsia="Times New Roman"/>
          <w:sz w:val="24"/>
          <w:szCs w:val="24"/>
          <w:lang w:eastAsia="ru-RU"/>
        </w:rPr>
        <w:t xml:space="preserve"> и</w:t>
      </w:r>
      <w:r w:rsidR="007D0401" w:rsidRPr="000D2908">
        <w:rPr>
          <w:rFonts w:eastAsia="Times New Roman"/>
          <w:sz w:val="24"/>
          <w:szCs w:val="24"/>
          <w:lang w:eastAsia="ru-RU"/>
        </w:rPr>
        <w:t xml:space="preserve">тоги аттестации в упрощенном порядке и </w:t>
      </w:r>
      <w:r w:rsidRPr="000D2908">
        <w:rPr>
          <w:rFonts w:eastAsia="Times New Roman"/>
          <w:sz w:val="24"/>
          <w:szCs w:val="24"/>
          <w:lang w:eastAsia="ru-RU"/>
        </w:rPr>
        <w:t xml:space="preserve">принимает </w:t>
      </w:r>
      <w:r w:rsidR="007D0401" w:rsidRPr="000D2908">
        <w:rPr>
          <w:rFonts w:eastAsia="Times New Roman"/>
          <w:sz w:val="24"/>
          <w:szCs w:val="24"/>
          <w:lang w:eastAsia="ru-RU"/>
        </w:rPr>
        <w:t xml:space="preserve">решение о выдаче </w:t>
      </w:r>
      <w:r w:rsidR="002B788A" w:rsidRPr="000D2908">
        <w:rPr>
          <w:rFonts w:eastAsia="Times New Roman"/>
          <w:sz w:val="24"/>
          <w:szCs w:val="24"/>
          <w:lang w:eastAsia="ru-RU"/>
        </w:rPr>
        <w:t>соответствующего аттестата профессионального бухгалтера и дипломов</w:t>
      </w:r>
      <w:r w:rsidRPr="000D2908">
        <w:rPr>
          <w:rFonts w:eastAsia="Times New Roman"/>
          <w:sz w:val="24"/>
          <w:szCs w:val="24"/>
          <w:lang w:eastAsia="ru-RU"/>
        </w:rPr>
        <w:t>.</w:t>
      </w:r>
      <w:bookmarkEnd w:id="2"/>
      <w:bookmarkEnd w:id="3"/>
      <w:bookmarkEnd w:id="4"/>
    </w:p>
    <w:sectPr w:rsidR="007D0401" w:rsidRPr="000D2908" w:rsidSect="00520C50">
      <w:pgSz w:w="11906" w:h="16838"/>
      <w:pgMar w:top="1134" w:right="1134" w:bottom="1134" w:left="1134" w:header="680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E3" w:rsidRDefault="00A10CE3" w:rsidP="005C4DC6">
      <w:r>
        <w:separator/>
      </w:r>
    </w:p>
  </w:endnote>
  <w:endnote w:type="continuationSeparator" w:id="0">
    <w:p w:rsidR="00A10CE3" w:rsidRDefault="00A10CE3" w:rsidP="005C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E3" w:rsidRDefault="00A10CE3" w:rsidP="005C4DC6">
      <w:r>
        <w:separator/>
      </w:r>
    </w:p>
  </w:footnote>
  <w:footnote w:type="continuationSeparator" w:id="0">
    <w:p w:rsidR="00A10CE3" w:rsidRDefault="00A10CE3" w:rsidP="005C4DC6">
      <w:r>
        <w:continuationSeparator/>
      </w:r>
    </w:p>
  </w:footnote>
  <w:footnote w:id="1">
    <w:p w:rsidR="000D2908" w:rsidRDefault="000D2908">
      <w:pPr>
        <w:pStyle w:val="a7"/>
      </w:pPr>
      <w:r>
        <w:rPr>
          <w:rStyle w:val="a9"/>
        </w:rPr>
        <w:footnoteRef/>
      </w:r>
      <w:r>
        <w:t xml:space="preserve"> </w:t>
      </w:r>
      <w:r w:rsidRPr="00E55416">
        <w:rPr>
          <w:rFonts w:eastAsia="Times New Roman"/>
          <w:sz w:val="18"/>
          <w:szCs w:val="18"/>
          <w:lang w:eastAsia="ru-RU"/>
        </w:rPr>
        <w:t xml:space="preserve">Ознакомиться с имеющейся в ИПБ России информацией о повышении профессионального уровня и сведениями об оплате членских взносов можно на сайте ИПБ России в разделе </w:t>
      </w:r>
      <w:hyperlink r:id="rId1" w:history="1">
        <w:r w:rsidRPr="00E55416">
          <w:rPr>
            <w:rFonts w:eastAsia="Times New Roman"/>
            <w:sz w:val="18"/>
            <w:szCs w:val="18"/>
            <w:lang w:eastAsia="ru-RU"/>
          </w:rPr>
          <w:t>«Личный кабинет»</w:t>
        </w:r>
      </w:hyperlink>
      <w:r w:rsidRPr="00E55416">
        <w:rPr>
          <w:rFonts w:eastAsia="Times New Roman"/>
          <w:sz w:val="18"/>
          <w:szCs w:val="18"/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in;height:3in" o:bullet="t"/>
    </w:pict>
  </w:numPicBullet>
  <w:numPicBullet w:numPicBulletId="1">
    <w:pict>
      <v:shape id="_x0000_i1076" type="#_x0000_t75" style="width:3in;height:3in" o:bullet="t"/>
    </w:pict>
  </w:numPicBullet>
  <w:abstractNum w:abstractNumId="0">
    <w:nsid w:val="FFFFFF1D"/>
    <w:multiLevelType w:val="multilevel"/>
    <w:tmpl w:val="02B65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C6331"/>
    <w:multiLevelType w:val="hybridMultilevel"/>
    <w:tmpl w:val="0B923CA4"/>
    <w:lvl w:ilvl="0" w:tplc="2C4CD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50708"/>
    <w:multiLevelType w:val="hybridMultilevel"/>
    <w:tmpl w:val="5910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734"/>
    <w:multiLevelType w:val="hybridMultilevel"/>
    <w:tmpl w:val="13A40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05C7"/>
    <w:multiLevelType w:val="hybridMultilevel"/>
    <w:tmpl w:val="0AA6EC4A"/>
    <w:lvl w:ilvl="0" w:tplc="8F6C9BB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60FE8"/>
    <w:multiLevelType w:val="multilevel"/>
    <w:tmpl w:val="E48C7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90B4874"/>
    <w:multiLevelType w:val="multilevel"/>
    <w:tmpl w:val="7A2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F5F0A"/>
    <w:multiLevelType w:val="multilevel"/>
    <w:tmpl w:val="9BA8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F138A"/>
    <w:multiLevelType w:val="multilevel"/>
    <w:tmpl w:val="9E8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8062E"/>
    <w:multiLevelType w:val="multilevel"/>
    <w:tmpl w:val="84A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65499"/>
    <w:multiLevelType w:val="hybridMultilevel"/>
    <w:tmpl w:val="78CA3F76"/>
    <w:lvl w:ilvl="0" w:tplc="5CE09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290FD2"/>
    <w:multiLevelType w:val="multilevel"/>
    <w:tmpl w:val="75083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FF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518517F3"/>
    <w:multiLevelType w:val="hybridMultilevel"/>
    <w:tmpl w:val="5910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F2A4F"/>
    <w:multiLevelType w:val="hybridMultilevel"/>
    <w:tmpl w:val="096239A0"/>
    <w:lvl w:ilvl="0" w:tplc="F78439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7743C"/>
    <w:multiLevelType w:val="multilevel"/>
    <w:tmpl w:val="C86A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A3782"/>
    <w:multiLevelType w:val="hybridMultilevel"/>
    <w:tmpl w:val="947031E0"/>
    <w:lvl w:ilvl="0" w:tplc="F17CCAE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E7E4F"/>
    <w:multiLevelType w:val="hybridMultilevel"/>
    <w:tmpl w:val="096239A0"/>
    <w:lvl w:ilvl="0" w:tplc="F78439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333D8"/>
    <w:multiLevelType w:val="hybridMultilevel"/>
    <w:tmpl w:val="BC50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C2DF8"/>
    <w:multiLevelType w:val="multilevel"/>
    <w:tmpl w:val="627CCA8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9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18"/>
  </w:num>
  <w:num w:numId="10">
    <w:abstractNumId w:val="12"/>
  </w:num>
  <w:num w:numId="11">
    <w:abstractNumId w:val="20"/>
  </w:num>
  <w:num w:numId="12">
    <w:abstractNumId w:val="5"/>
  </w:num>
  <w:num w:numId="13">
    <w:abstractNumId w:val="2"/>
  </w:num>
  <w:num w:numId="14">
    <w:abstractNumId w:val="13"/>
  </w:num>
  <w:num w:numId="15">
    <w:abstractNumId w:val="11"/>
  </w:num>
  <w:num w:numId="16">
    <w:abstractNumId w:val="1"/>
  </w:num>
  <w:num w:numId="17">
    <w:abstractNumId w:val="14"/>
  </w:num>
  <w:num w:numId="18">
    <w:abstractNumId w:val="4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7D"/>
    <w:rsid w:val="00004B48"/>
    <w:rsid w:val="00006C32"/>
    <w:rsid w:val="00011ACB"/>
    <w:rsid w:val="00012F87"/>
    <w:rsid w:val="000138A7"/>
    <w:rsid w:val="000153B7"/>
    <w:rsid w:val="00015CD3"/>
    <w:rsid w:val="000200AF"/>
    <w:rsid w:val="00021802"/>
    <w:rsid w:val="0004181E"/>
    <w:rsid w:val="00046604"/>
    <w:rsid w:val="00075EE9"/>
    <w:rsid w:val="000957DA"/>
    <w:rsid w:val="00095D98"/>
    <w:rsid w:val="000A5FB6"/>
    <w:rsid w:val="000C6AE5"/>
    <w:rsid w:val="000D2908"/>
    <w:rsid w:val="000D2A2E"/>
    <w:rsid w:val="000E04EF"/>
    <w:rsid w:val="000F5CAC"/>
    <w:rsid w:val="000F5FCC"/>
    <w:rsid w:val="0010406A"/>
    <w:rsid w:val="00106CAD"/>
    <w:rsid w:val="001148EF"/>
    <w:rsid w:val="00136866"/>
    <w:rsid w:val="00145621"/>
    <w:rsid w:val="0015518E"/>
    <w:rsid w:val="001573BC"/>
    <w:rsid w:val="00164216"/>
    <w:rsid w:val="00164B1A"/>
    <w:rsid w:val="00167D05"/>
    <w:rsid w:val="00182526"/>
    <w:rsid w:val="0018561B"/>
    <w:rsid w:val="00190FD1"/>
    <w:rsid w:val="001928FA"/>
    <w:rsid w:val="00192F61"/>
    <w:rsid w:val="001A7DC4"/>
    <w:rsid w:val="001B0960"/>
    <w:rsid w:val="001C2F06"/>
    <w:rsid w:val="001C6A3B"/>
    <w:rsid w:val="001E30F1"/>
    <w:rsid w:val="001E399D"/>
    <w:rsid w:val="001E58D1"/>
    <w:rsid w:val="001F6CEC"/>
    <w:rsid w:val="00225476"/>
    <w:rsid w:val="00226C09"/>
    <w:rsid w:val="002367F9"/>
    <w:rsid w:val="00241C9D"/>
    <w:rsid w:val="0025047C"/>
    <w:rsid w:val="0027586A"/>
    <w:rsid w:val="002B788A"/>
    <w:rsid w:val="002E5022"/>
    <w:rsid w:val="002F1B24"/>
    <w:rsid w:val="0031298E"/>
    <w:rsid w:val="00315902"/>
    <w:rsid w:val="00315FF5"/>
    <w:rsid w:val="003259C6"/>
    <w:rsid w:val="00327C11"/>
    <w:rsid w:val="003358C8"/>
    <w:rsid w:val="00355B32"/>
    <w:rsid w:val="0035778F"/>
    <w:rsid w:val="00360CD9"/>
    <w:rsid w:val="003662F2"/>
    <w:rsid w:val="00384928"/>
    <w:rsid w:val="003A39AC"/>
    <w:rsid w:val="003D12D4"/>
    <w:rsid w:val="003D6BC7"/>
    <w:rsid w:val="003F180F"/>
    <w:rsid w:val="003F21F4"/>
    <w:rsid w:val="003F73F7"/>
    <w:rsid w:val="00453AFB"/>
    <w:rsid w:val="00455F73"/>
    <w:rsid w:val="00465667"/>
    <w:rsid w:val="00474EC3"/>
    <w:rsid w:val="0047719B"/>
    <w:rsid w:val="00480A67"/>
    <w:rsid w:val="00482FC4"/>
    <w:rsid w:val="004D2C35"/>
    <w:rsid w:val="004D4DD9"/>
    <w:rsid w:val="004E0756"/>
    <w:rsid w:val="004E2AD5"/>
    <w:rsid w:val="00502D6D"/>
    <w:rsid w:val="00517460"/>
    <w:rsid w:val="00520C50"/>
    <w:rsid w:val="005501DF"/>
    <w:rsid w:val="00551B5B"/>
    <w:rsid w:val="005546F5"/>
    <w:rsid w:val="00564181"/>
    <w:rsid w:val="00582868"/>
    <w:rsid w:val="00595997"/>
    <w:rsid w:val="005C4DC6"/>
    <w:rsid w:val="005D2FAF"/>
    <w:rsid w:val="005D7792"/>
    <w:rsid w:val="005E0660"/>
    <w:rsid w:val="005E1F28"/>
    <w:rsid w:val="005E4030"/>
    <w:rsid w:val="005F2090"/>
    <w:rsid w:val="00602ACD"/>
    <w:rsid w:val="006279D1"/>
    <w:rsid w:val="0063009C"/>
    <w:rsid w:val="006453A7"/>
    <w:rsid w:val="00674BD4"/>
    <w:rsid w:val="0067507F"/>
    <w:rsid w:val="00694364"/>
    <w:rsid w:val="00695762"/>
    <w:rsid w:val="006971C9"/>
    <w:rsid w:val="006A02D9"/>
    <w:rsid w:val="006A22FD"/>
    <w:rsid w:val="006A3707"/>
    <w:rsid w:val="006B6F2A"/>
    <w:rsid w:val="006E20EE"/>
    <w:rsid w:val="006F4DC4"/>
    <w:rsid w:val="007038E8"/>
    <w:rsid w:val="0072589D"/>
    <w:rsid w:val="007331E0"/>
    <w:rsid w:val="00734B35"/>
    <w:rsid w:val="0075327B"/>
    <w:rsid w:val="007549CB"/>
    <w:rsid w:val="00762758"/>
    <w:rsid w:val="007821B0"/>
    <w:rsid w:val="007B03F1"/>
    <w:rsid w:val="007C3B62"/>
    <w:rsid w:val="007C5D36"/>
    <w:rsid w:val="007C6795"/>
    <w:rsid w:val="007D0401"/>
    <w:rsid w:val="007E55D2"/>
    <w:rsid w:val="007E6A42"/>
    <w:rsid w:val="007F1D1A"/>
    <w:rsid w:val="00811994"/>
    <w:rsid w:val="0081410D"/>
    <w:rsid w:val="00814AAD"/>
    <w:rsid w:val="008277D7"/>
    <w:rsid w:val="0083456E"/>
    <w:rsid w:val="00834D60"/>
    <w:rsid w:val="00841E6A"/>
    <w:rsid w:val="00845C55"/>
    <w:rsid w:val="0085718A"/>
    <w:rsid w:val="00863850"/>
    <w:rsid w:val="00865236"/>
    <w:rsid w:val="008705B7"/>
    <w:rsid w:val="0087182E"/>
    <w:rsid w:val="00873D6E"/>
    <w:rsid w:val="00874B88"/>
    <w:rsid w:val="008821A9"/>
    <w:rsid w:val="00883BAC"/>
    <w:rsid w:val="00891E6D"/>
    <w:rsid w:val="008B16B6"/>
    <w:rsid w:val="008B1BFB"/>
    <w:rsid w:val="008C5B09"/>
    <w:rsid w:val="008C68B5"/>
    <w:rsid w:val="008D6B8A"/>
    <w:rsid w:val="008E03E2"/>
    <w:rsid w:val="008E55BE"/>
    <w:rsid w:val="00903C3D"/>
    <w:rsid w:val="00907570"/>
    <w:rsid w:val="00915656"/>
    <w:rsid w:val="00957BCD"/>
    <w:rsid w:val="009754B7"/>
    <w:rsid w:val="00976B7D"/>
    <w:rsid w:val="009807FC"/>
    <w:rsid w:val="0098699A"/>
    <w:rsid w:val="00991CBE"/>
    <w:rsid w:val="009959AC"/>
    <w:rsid w:val="00995C7E"/>
    <w:rsid w:val="009B25E7"/>
    <w:rsid w:val="009B3643"/>
    <w:rsid w:val="00A10CE3"/>
    <w:rsid w:val="00A2406B"/>
    <w:rsid w:val="00A51854"/>
    <w:rsid w:val="00A52968"/>
    <w:rsid w:val="00A82C7D"/>
    <w:rsid w:val="00A83735"/>
    <w:rsid w:val="00AB2CD1"/>
    <w:rsid w:val="00AD11A3"/>
    <w:rsid w:val="00AD2DE5"/>
    <w:rsid w:val="00AF20D1"/>
    <w:rsid w:val="00B13724"/>
    <w:rsid w:val="00B31967"/>
    <w:rsid w:val="00B5406C"/>
    <w:rsid w:val="00B55092"/>
    <w:rsid w:val="00B65DB9"/>
    <w:rsid w:val="00B825E6"/>
    <w:rsid w:val="00B83ED2"/>
    <w:rsid w:val="00B87E36"/>
    <w:rsid w:val="00B92454"/>
    <w:rsid w:val="00B94155"/>
    <w:rsid w:val="00BA70DC"/>
    <w:rsid w:val="00BC73B7"/>
    <w:rsid w:val="00BE035C"/>
    <w:rsid w:val="00BE1BE5"/>
    <w:rsid w:val="00BE2971"/>
    <w:rsid w:val="00BE3FB2"/>
    <w:rsid w:val="00BE7296"/>
    <w:rsid w:val="00C001B8"/>
    <w:rsid w:val="00C05147"/>
    <w:rsid w:val="00C15FA6"/>
    <w:rsid w:val="00C21BFA"/>
    <w:rsid w:val="00C52065"/>
    <w:rsid w:val="00C8065E"/>
    <w:rsid w:val="00CB2755"/>
    <w:rsid w:val="00CB4DC7"/>
    <w:rsid w:val="00CC2A9A"/>
    <w:rsid w:val="00CE36C0"/>
    <w:rsid w:val="00CE7845"/>
    <w:rsid w:val="00CF425F"/>
    <w:rsid w:val="00CF6B8A"/>
    <w:rsid w:val="00D206C9"/>
    <w:rsid w:val="00D3007B"/>
    <w:rsid w:val="00D54C9F"/>
    <w:rsid w:val="00D70A57"/>
    <w:rsid w:val="00D713FB"/>
    <w:rsid w:val="00D8685D"/>
    <w:rsid w:val="00D97255"/>
    <w:rsid w:val="00D97F49"/>
    <w:rsid w:val="00DB15A1"/>
    <w:rsid w:val="00DB3616"/>
    <w:rsid w:val="00DC726F"/>
    <w:rsid w:val="00DF38FC"/>
    <w:rsid w:val="00DF4FB9"/>
    <w:rsid w:val="00E35080"/>
    <w:rsid w:val="00E55416"/>
    <w:rsid w:val="00E86C77"/>
    <w:rsid w:val="00E90875"/>
    <w:rsid w:val="00E939B7"/>
    <w:rsid w:val="00EE2FC7"/>
    <w:rsid w:val="00F00664"/>
    <w:rsid w:val="00F23009"/>
    <w:rsid w:val="00F51033"/>
    <w:rsid w:val="00F51CEF"/>
    <w:rsid w:val="00F54D16"/>
    <w:rsid w:val="00F64BDE"/>
    <w:rsid w:val="00F75465"/>
    <w:rsid w:val="00F75B01"/>
    <w:rsid w:val="00F95EBB"/>
    <w:rsid w:val="00FB4442"/>
    <w:rsid w:val="00FB586F"/>
    <w:rsid w:val="00FD4601"/>
    <w:rsid w:val="00FE2A3D"/>
    <w:rsid w:val="00FE33FC"/>
    <w:rsid w:val="00F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0C50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0C50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0C50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6B7D"/>
    <w:rPr>
      <w:strike w:val="0"/>
      <w:dstrike w:val="0"/>
      <w:color w:val="4270CA"/>
      <w:u w:val="single"/>
      <w:effect w:val="none"/>
    </w:rPr>
  </w:style>
  <w:style w:type="character" w:styleId="a4">
    <w:name w:val="Strong"/>
    <w:uiPriority w:val="22"/>
    <w:qFormat/>
    <w:rsid w:val="00976B7D"/>
    <w:rPr>
      <w:b/>
      <w:bCs/>
    </w:rPr>
  </w:style>
  <w:style w:type="paragraph" w:customStyle="1" w:styleId="rtecenter1">
    <w:name w:val="rtecenter1"/>
    <w:basedOn w:val="a"/>
    <w:rsid w:val="00976B7D"/>
    <w:pPr>
      <w:spacing w:after="160"/>
      <w:jc w:val="center"/>
    </w:pPr>
    <w:rPr>
      <w:rFonts w:eastAsia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976B7D"/>
    <w:rPr>
      <w:i/>
      <w:iCs/>
    </w:rPr>
  </w:style>
  <w:style w:type="paragraph" w:customStyle="1" w:styleId="rtejustify1">
    <w:name w:val="rtejustify1"/>
    <w:basedOn w:val="a"/>
    <w:rsid w:val="00976B7D"/>
    <w:pPr>
      <w:spacing w:after="160"/>
    </w:pPr>
    <w:rPr>
      <w:rFonts w:eastAsia="Times New Roman"/>
      <w:sz w:val="24"/>
      <w:szCs w:val="24"/>
      <w:lang w:eastAsia="ru-RU"/>
    </w:rPr>
  </w:style>
  <w:style w:type="character" w:customStyle="1" w:styleId="rtecenter2">
    <w:name w:val="rtecenter2"/>
    <w:basedOn w:val="a0"/>
    <w:rsid w:val="00976B7D"/>
  </w:style>
  <w:style w:type="paragraph" w:styleId="a6">
    <w:name w:val="Normal (Web)"/>
    <w:basedOn w:val="a"/>
    <w:uiPriority w:val="99"/>
    <w:semiHidden/>
    <w:unhideWhenUsed/>
    <w:rsid w:val="007C6795"/>
    <w:pPr>
      <w:spacing w:before="144" w:after="288"/>
    </w:pPr>
    <w:rPr>
      <w:rFonts w:eastAsia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5C4DC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C4DC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5C4DC6"/>
    <w:rPr>
      <w:sz w:val="20"/>
      <w:szCs w:val="20"/>
    </w:rPr>
  </w:style>
  <w:style w:type="character" w:styleId="a9">
    <w:name w:val="footnote reference"/>
    <w:uiPriority w:val="99"/>
    <w:semiHidden/>
    <w:unhideWhenUsed/>
    <w:rsid w:val="005C4DC6"/>
    <w:rPr>
      <w:vertAlign w:val="superscript"/>
    </w:rPr>
  </w:style>
  <w:style w:type="table" w:styleId="aa">
    <w:name w:val="Table Grid"/>
    <w:basedOn w:val="a1"/>
    <w:uiPriority w:val="59"/>
    <w:rsid w:val="007F1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156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656"/>
  </w:style>
  <w:style w:type="paragraph" w:styleId="ad">
    <w:name w:val="footer"/>
    <w:basedOn w:val="a"/>
    <w:link w:val="ae"/>
    <w:uiPriority w:val="99"/>
    <w:unhideWhenUsed/>
    <w:rsid w:val="009156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5656"/>
  </w:style>
  <w:style w:type="paragraph" w:styleId="af">
    <w:name w:val="Balloon Text"/>
    <w:basedOn w:val="a"/>
    <w:link w:val="af0"/>
    <w:uiPriority w:val="99"/>
    <w:semiHidden/>
    <w:unhideWhenUsed/>
    <w:rsid w:val="0091565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156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0C50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20C50"/>
    <w:rPr>
      <w:rFonts w:ascii="Times New Roman" w:eastAsiaTheme="majorEastAsia" w:hAnsi="Times New Roman" w:cstheme="majorBidi"/>
      <w:b/>
      <w:bCs/>
      <w:sz w:val="28"/>
    </w:rPr>
  </w:style>
  <w:style w:type="paragraph" w:customStyle="1" w:styleId="ratify">
    <w:name w:val="ratify"/>
    <w:basedOn w:val="a"/>
    <w:rsid w:val="00095D98"/>
    <w:pP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95D98"/>
    <w:pPr>
      <w:suppressAutoHyphens/>
      <w:ind w:firstLine="510"/>
    </w:pPr>
    <w:rPr>
      <w:rFonts w:eastAsia="Times New Roman"/>
      <w:szCs w:val="24"/>
      <w:lang w:eastAsia="ar-SA"/>
    </w:rPr>
  </w:style>
  <w:style w:type="paragraph" w:styleId="af1">
    <w:name w:val="Document Map"/>
    <w:basedOn w:val="a"/>
    <w:link w:val="af2"/>
    <w:uiPriority w:val="99"/>
    <w:semiHidden/>
    <w:unhideWhenUsed/>
    <w:rsid w:val="004E2AD5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4E2A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04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520C50"/>
    <w:rPr>
      <w:rFonts w:ascii="Arial" w:eastAsiaTheme="majorEastAsia" w:hAnsi="Arial" w:cstheme="majorBidi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1376">
              <w:marLeft w:val="-2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839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315">
                      <w:marLeft w:val="0"/>
                      <w:marRight w:val="5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964">
                          <w:marLeft w:val="-260"/>
                          <w:marRight w:val="-26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546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311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15" w:color="DDDDDD"/>
            <w:bottom w:val="single" w:sz="4" w:space="31" w:color="DDDDDD"/>
            <w:right w:val="single" w:sz="4" w:space="15" w:color="DDDDDD"/>
          </w:divBdr>
          <w:divsChild>
            <w:div w:id="270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6006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4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61370">
                                                  <w:marLeft w:val="-160"/>
                                                  <w:marRight w:val="-1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06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90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br.org/full-members/cfo/membership-f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br.org/full-members/cfo/membership-fe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CF98614-BC78-43FA-AB1F-2EA2A125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Links>
    <vt:vector size="24" baseType="variant">
      <vt:variant>
        <vt:i4>4718592</vt:i4>
      </vt:variant>
      <vt:variant>
        <vt:i4>6</vt:i4>
      </vt:variant>
      <vt:variant>
        <vt:i4>0</vt:i4>
      </vt:variant>
      <vt:variant>
        <vt:i4>5</vt:i4>
      </vt:variant>
      <vt:variant>
        <vt:lpwstr>http://www.ipbr.org/full-members/cfo/membership-fee/</vt:lpwstr>
      </vt:variant>
      <vt:variant>
        <vt:lpwstr/>
      </vt:variant>
      <vt:variant>
        <vt:i4>4718592</vt:i4>
      </vt:variant>
      <vt:variant>
        <vt:i4>3</vt:i4>
      </vt:variant>
      <vt:variant>
        <vt:i4>0</vt:i4>
      </vt:variant>
      <vt:variant>
        <vt:i4>5</vt:i4>
      </vt:variant>
      <vt:variant>
        <vt:lpwstr>http://www.ipbr.org/full-members/cfo/membership-fee/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https://lk.ipbr.org/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ivolgina</cp:lastModifiedBy>
  <cp:revision>14</cp:revision>
  <cp:lastPrinted>2016-11-10T10:42:00Z</cp:lastPrinted>
  <dcterms:created xsi:type="dcterms:W3CDTF">2016-10-07T06:58:00Z</dcterms:created>
  <dcterms:modified xsi:type="dcterms:W3CDTF">2016-12-08T12:11:00Z</dcterms:modified>
</cp:coreProperties>
</file>