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C24052" w14:textId="77777777" w:rsidR="00BB6FD2" w:rsidRPr="0082306E" w:rsidRDefault="00BB6FD2" w:rsidP="003F6207">
      <w:pPr>
        <w:jc w:val="right"/>
        <w:rPr>
          <w:sz w:val="24"/>
          <w:szCs w:val="24"/>
        </w:rPr>
      </w:pPr>
      <w:bookmarkStart w:id="0" w:name="OLE_LINK19"/>
      <w:bookmarkStart w:id="1" w:name="OLE_LINK20"/>
    </w:p>
    <w:p w14:paraId="182A746A" w14:textId="77777777" w:rsidR="0036499D" w:rsidRPr="00CF100B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14:paraId="2FC0CC31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B76699">
        <w:rPr>
          <w:rFonts w:ascii="Times New Roman" w:hAnsi="Times New Roman"/>
          <w:sz w:val="24"/>
          <w:szCs w:val="24"/>
        </w:rPr>
        <w:t>с</w:t>
      </w:r>
      <w:r w:rsidRPr="00651335">
        <w:rPr>
          <w:rFonts w:ascii="Times New Roman" w:hAnsi="Times New Roman"/>
          <w:sz w:val="24"/>
          <w:szCs w:val="24"/>
        </w:rPr>
        <w:t>овета</w:t>
      </w:r>
    </w:p>
    <w:p w14:paraId="12664ACC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14:paraId="79502329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14:paraId="1261DECC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</w:t>
      </w:r>
      <w:r w:rsidR="009368C5">
        <w:rPr>
          <w:rFonts w:ascii="Times New Roman" w:hAnsi="Times New Roman"/>
          <w:sz w:val="24"/>
          <w:szCs w:val="24"/>
        </w:rPr>
        <w:t>12</w:t>
      </w:r>
      <w:r>
        <w:rPr>
          <w:rFonts w:ascii="Times New Roman" w:hAnsi="Times New Roman"/>
          <w:sz w:val="24"/>
          <w:szCs w:val="24"/>
        </w:rPr>
        <w:t>/1</w:t>
      </w:r>
      <w:r w:rsidR="009368C5">
        <w:rPr>
          <w:rFonts w:ascii="Times New Roman" w:hAnsi="Times New Roman"/>
          <w:sz w:val="24"/>
          <w:szCs w:val="24"/>
        </w:rPr>
        <w:t>9</w:t>
      </w:r>
      <w:r w:rsidRPr="0036499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от </w:t>
      </w:r>
      <w:r w:rsidR="009368C5">
        <w:rPr>
          <w:rFonts w:ascii="Times New Roman" w:hAnsi="Times New Roman"/>
          <w:sz w:val="24"/>
          <w:szCs w:val="24"/>
        </w:rPr>
        <w:t>19</w:t>
      </w:r>
      <w:r>
        <w:rPr>
          <w:rFonts w:ascii="Times New Roman" w:hAnsi="Times New Roman"/>
          <w:sz w:val="24"/>
          <w:szCs w:val="24"/>
        </w:rPr>
        <w:t xml:space="preserve"> декабря </w:t>
      </w:r>
      <w:r w:rsidRPr="00651335">
        <w:rPr>
          <w:rFonts w:ascii="Times New Roman" w:hAnsi="Times New Roman"/>
          <w:sz w:val="24"/>
          <w:szCs w:val="24"/>
        </w:rPr>
        <w:t>20</w:t>
      </w:r>
      <w:r w:rsidR="009368C5">
        <w:rPr>
          <w:rFonts w:ascii="Times New Roman" w:hAnsi="Times New Roman"/>
          <w:sz w:val="24"/>
          <w:szCs w:val="24"/>
        </w:rPr>
        <w:t>19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14:paraId="4FACF82C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14:paraId="39B99570" w14:textId="77777777" w:rsidR="0036499D" w:rsidRDefault="0036499D" w:rsidP="00C44088">
      <w:pPr>
        <w:pStyle w:val="ConsPlusNormal"/>
        <w:spacing w:after="0" w:line="240" w:lineRule="auto"/>
        <w:ind w:left="3827" w:firstLine="1560"/>
        <w:jc w:val="right"/>
        <w:rPr>
          <w:rFonts w:ascii="Times New Roman" w:hAnsi="Times New Roman"/>
          <w:sz w:val="24"/>
          <w:szCs w:val="24"/>
        </w:rPr>
      </w:pPr>
    </w:p>
    <w:p w14:paraId="1FA6C148" w14:textId="77777777" w:rsidR="0036499D" w:rsidRPr="00651335" w:rsidRDefault="0036499D" w:rsidP="00C44088">
      <w:pPr>
        <w:pStyle w:val="ConsPlusNormal"/>
        <w:spacing w:after="0" w:line="240" w:lineRule="auto"/>
        <w:ind w:left="3827" w:firstLine="1560"/>
        <w:jc w:val="right"/>
        <w:rPr>
          <w:rFonts w:ascii="Times New Roman" w:hAnsi="Times New Roman"/>
          <w:sz w:val="24"/>
          <w:szCs w:val="24"/>
        </w:rPr>
      </w:pPr>
    </w:p>
    <w:p w14:paraId="5B51A798" w14:textId="77777777" w:rsidR="0036499D" w:rsidRPr="0036499D" w:rsidRDefault="0036499D" w:rsidP="00C44088">
      <w:pPr>
        <w:ind w:left="3827" w:firstLine="1560"/>
        <w:rPr>
          <w:b/>
          <w:sz w:val="24"/>
          <w:szCs w:val="24"/>
        </w:rPr>
      </w:pPr>
      <w:r w:rsidRPr="0036499D">
        <w:rPr>
          <w:i/>
          <w:sz w:val="24"/>
          <w:szCs w:val="24"/>
        </w:rPr>
        <w:t xml:space="preserve">___________________ </w:t>
      </w:r>
      <w:r w:rsidRPr="0036499D">
        <w:rPr>
          <w:sz w:val="24"/>
          <w:szCs w:val="24"/>
        </w:rPr>
        <w:t>Л.И.</w:t>
      </w:r>
      <w:r w:rsidR="00B76699">
        <w:rPr>
          <w:sz w:val="24"/>
          <w:szCs w:val="24"/>
        </w:rPr>
        <w:t xml:space="preserve"> </w:t>
      </w:r>
      <w:r w:rsidRPr="0036499D">
        <w:rPr>
          <w:sz w:val="24"/>
          <w:szCs w:val="24"/>
        </w:rPr>
        <w:t>Хоружий</w:t>
      </w:r>
    </w:p>
    <w:p w14:paraId="66975426" w14:textId="77777777" w:rsidR="0036499D" w:rsidRPr="009368C5" w:rsidRDefault="0036499D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14:paraId="56841F27" w14:textId="77777777" w:rsidR="00E67294" w:rsidRPr="009368C5" w:rsidRDefault="00E67294" w:rsidP="0036499D">
      <w:pPr>
        <w:ind w:firstLine="0"/>
        <w:jc w:val="center"/>
        <w:rPr>
          <w:rFonts w:ascii="Arial" w:hAnsi="Arial" w:cs="Arial"/>
          <w:b/>
          <w:sz w:val="32"/>
          <w:szCs w:val="32"/>
          <w:lang w:eastAsia="ru-RU"/>
        </w:rPr>
      </w:pPr>
    </w:p>
    <w:p w14:paraId="25AC03D8" w14:textId="77777777" w:rsidR="0036499D" w:rsidRDefault="002B2D12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sz w:val="28"/>
        </w:rPr>
      </w:pPr>
      <w:r w:rsidRPr="0036499D">
        <w:rPr>
          <w:rFonts w:ascii="Times New Roman" w:hAnsi="Times New Roman" w:cs="Times New Roman"/>
          <w:b/>
          <w:sz w:val="28"/>
        </w:rPr>
        <w:t xml:space="preserve">Положение о </w:t>
      </w:r>
      <w:bookmarkStart w:id="2" w:name="OLE_LINK57"/>
      <w:bookmarkStart w:id="3" w:name="OLE_LINK58"/>
      <w:r w:rsidRPr="0036499D">
        <w:rPr>
          <w:rFonts w:ascii="Times New Roman" w:hAnsi="Times New Roman" w:cs="Times New Roman"/>
          <w:b/>
          <w:sz w:val="28"/>
        </w:rPr>
        <w:t>тестировании</w:t>
      </w:r>
      <w:bookmarkEnd w:id="2"/>
      <w:bookmarkEnd w:id="3"/>
    </w:p>
    <w:p w14:paraId="531C45CB" w14:textId="77777777" w:rsidR="00C265D1" w:rsidRPr="006F44D2" w:rsidRDefault="00C265D1" w:rsidP="00DA6C81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14:paraId="7EAE4BCB" w14:textId="77777777" w:rsidR="00C265D1" w:rsidRPr="006F44D2" w:rsidRDefault="00C265D1" w:rsidP="00DA6C81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 w:rsidR="00274B47">
        <w:rPr>
          <w:sz w:val="24"/>
          <w:szCs w:val="24"/>
        </w:rPr>
        <w:t>ы</w:t>
      </w:r>
      <w:r w:rsidRPr="006F44D2">
        <w:rPr>
          <w:sz w:val="24"/>
          <w:szCs w:val="24"/>
        </w:rPr>
        <w:t xml:space="preserve"> № </w:t>
      </w:r>
      <w:r>
        <w:rPr>
          <w:sz w:val="24"/>
          <w:szCs w:val="24"/>
        </w:rPr>
        <w:t>7</w:t>
      </w:r>
      <w:r w:rsidRPr="006F44D2">
        <w:rPr>
          <w:sz w:val="24"/>
          <w:szCs w:val="24"/>
        </w:rPr>
        <w:t xml:space="preserve">/20 от </w:t>
      </w:r>
      <w:r>
        <w:rPr>
          <w:sz w:val="24"/>
          <w:szCs w:val="24"/>
        </w:rPr>
        <w:t>28</w:t>
      </w:r>
      <w:r w:rsidRPr="006F44D2">
        <w:rPr>
          <w:sz w:val="24"/>
          <w:szCs w:val="24"/>
        </w:rPr>
        <w:t xml:space="preserve"> </w:t>
      </w:r>
      <w:r>
        <w:rPr>
          <w:sz w:val="24"/>
          <w:szCs w:val="24"/>
        </w:rPr>
        <w:t>мая</w:t>
      </w:r>
      <w:r w:rsidRPr="006F44D2">
        <w:rPr>
          <w:sz w:val="24"/>
          <w:szCs w:val="24"/>
        </w:rPr>
        <w:t xml:space="preserve"> 2020 г.</w:t>
      </w:r>
      <w:r w:rsidR="00274B47">
        <w:rPr>
          <w:sz w:val="24"/>
          <w:szCs w:val="24"/>
        </w:rPr>
        <w:t xml:space="preserve">, </w:t>
      </w:r>
      <w:r w:rsidR="00274B47">
        <w:rPr>
          <w:rFonts w:cs="Times New Roman"/>
          <w:sz w:val="24"/>
          <w:szCs w:val="24"/>
        </w:rPr>
        <w:t>№ 15/20 от 24 декабря 2020 г.</w:t>
      </w:r>
      <w:r w:rsidRPr="006F44D2">
        <w:rPr>
          <w:sz w:val="24"/>
          <w:szCs w:val="24"/>
        </w:rPr>
        <w:t>)</w:t>
      </w:r>
    </w:p>
    <w:p w14:paraId="7F9E9CC9" w14:textId="77777777" w:rsidR="00C265D1" w:rsidRPr="00B76699" w:rsidRDefault="00C265D1" w:rsidP="0036499D">
      <w:pPr>
        <w:pStyle w:val="ConsPlusNormal"/>
        <w:spacing w:before="120"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2F1B68C" w14:textId="77777777" w:rsidR="003C20FB" w:rsidRDefault="003C20FB" w:rsidP="0036499D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0DF4BF27" w14:textId="77777777" w:rsidR="003C20FB" w:rsidRDefault="003C20FB" w:rsidP="0066701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Термины и определения</w:t>
      </w:r>
    </w:p>
    <w:p w14:paraId="0155E7AF" w14:textId="77777777" w:rsidR="003C20FB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Style w:val="af2"/>
          <w:rFonts w:cs="Times New Roman"/>
        </w:rPr>
        <w:t>Профессиональная компетенция</w:t>
      </w:r>
      <w:r w:rsidR="00D579CA">
        <w:rPr>
          <w:rStyle w:val="af2"/>
          <w:rFonts w:cs="Times New Roman"/>
        </w:rPr>
        <w:t xml:space="preserve"> </w:t>
      </w:r>
      <w:r w:rsidR="00DE7EB0">
        <w:rPr>
          <w:rFonts w:cs="Times New Roman"/>
        </w:rPr>
        <w:t>–</w:t>
      </w:r>
      <w:r w:rsidR="00D579CA">
        <w:rPr>
          <w:rFonts w:cs="Times New Roman"/>
        </w:rPr>
        <w:t xml:space="preserve"> </w:t>
      </w:r>
      <w:r w:rsidRPr="00DE7EB0">
        <w:rPr>
          <w:rFonts w:cs="Times New Roman"/>
        </w:rPr>
        <w:t>показатель, характеризующий профессиональный уровень специалиста (объем знаний, навыков, умений), а также совокупность профессиональных и</w:t>
      </w:r>
      <w:r w:rsidR="002B1CCF" w:rsidRPr="002B1CCF">
        <w:rPr>
          <w:rFonts w:cs="Times New Roman"/>
        </w:rPr>
        <w:t xml:space="preserve"> </w:t>
      </w:r>
      <w:r w:rsidRPr="00DE7EB0">
        <w:rPr>
          <w:rFonts w:cs="Times New Roman"/>
        </w:rPr>
        <w:t>личностных качеств специалиста, необходимых ему для осуществления эффективной трудовой деятельности.</w:t>
      </w:r>
    </w:p>
    <w:p w14:paraId="57A5C4A4" w14:textId="77777777"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ТИПБ</w:t>
      </w:r>
      <w:r w:rsidR="00D579CA" w:rsidRPr="000A65CE">
        <w:rPr>
          <w:rStyle w:val="af2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Pr="000A65CE">
        <w:rPr>
          <w:rStyle w:val="af2"/>
          <w:b w:val="0"/>
        </w:rPr>
        <w:t xml:space="preserve"> территориальный институт профессиональных бухгалтеров или палата профессиональных бухгалтеров и</w:t>
      </w:r>
      <w:r w:rsidR="002B1CCF" w:rsidRPr="002B1CCF">
        <w:rPr>
          <w:rStyle w:val="af2"/>
          <w:b w:val="0"/>
        </w:rPr>
        <w:t xml:space="preserve"> </w:t>
      </w:r>
      <w:r w:rsidR="002B1CCF">
        <w:rPr>
          <w:rStyle w:val="af2"/>
          <w:b w:val="0"/>
        </w:rPr>
        <w:t>аудиторов, а т</w:t>
      </w:r>
      <w:r w:rsidRPr="000A65CE">
        <w:rPr>
          <w:rStyle w:val="af2"/>
          <w:b w:val="0"/>
        </w:rPr>
        <w:t>акже иное профессиональное объединение, с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которым ИПБ России заключил соглашение о</w:t>
      </w:r>
      <w:r w:rsidR="002B1CCF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сотрудничестве.</w:t>
      </w:r>
    </w:p>
    <w:p w14:paraId="0D75BDE5" w14:textId="77777777" w:rsidR="003C20FB" w:rsidRPr="000A65CE" w:rsidRDefault="003C20FB" w:rsidP="000A65CE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b w:val="0"/>
        </w:rPr>
      </w:pPr>
      <w:r w:rsidRPr="000A65CE">
        <w:rPr>
          <w:rStyle w:val="af2"/>
          <w:rFonts w:cs="Times New Roman"/>
        </w:rPr>
        <w:t>Претендент</w:t>
      </w:r>
      <w:r w:rsidR="00D579CA" w:rsidRPr="000A65CE">
        <w:rPr>
          <w:rStyle w:val="af2"/>
          <w:rFonts w:cs="Times New Roman"/>
          <w:b w:val="0"/>
        </w:rPr>
        <w:t xml:space="preserve"> </w:t>
      </w:r>
      <w:r w:rsidR="00DE7EB0" w:rsidRPr="000A65CE">
        <w:rPr>
          <w:rStyle w:val="af2"/>
          <w:b w:val="0"/>
        </w:rPr>
        <w:t>–</w:t>
      </w:r>
      <w:r w:rsidR="00D579CA" w:rsidRPr="000A65C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 xml:space="preserve">для целей данного Положения член ИПБ России и ТИПБ, предоставивший </w:t>
      </w:r>
      <w:r w:rsidR="00580899">
        <w:rPr>
          <w:rStyle w:val="af2"/>
          <w:b w:val="0"/>
        </w:rPr>
        <w:t xml:space="preserve">в ИПБ России </w:t>
      </w:r>
      <w:r w:rsidRPr="000A65CE">
        <w:rPr>
          <w:rStyle w:val="af2"/>
          <w:b w:val="0"/>
        </w:rPr>
        <w:t>заявление и</w:t>
      </w:r>
      <w:r w:rsidR="00DC087E">
        <w:rPr>
          <w:rStyle w:val="af2"/>
          <w:b w:val="0"/>
        </w:rPr>
        <w:t xml:space="preserve"> </w:t>
      </w:r>
      <w:r w:rsidRPr="000A65CE">
        <w:rPr>
          <w:rStyle w:val="af2"/>
          <w:b w:val="0"/>
        </w:rPr>
        <w:t>необходимые документы на тестирование.</w:t>
      </w:r>
    </w:p>
    <w:p w14:paraId="7902B1DC" w14:textId="77777777" w:rsidR="003C20FB" w:rsidRPr="00DE7EB0" w:rsidRDefault="003C20FB" w:rsidP="00095A4A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Общие положения</w:t>
      </w:r>
    </w:p>
    <w:p w14:paraId="776E438C" w14:textId="77777777" w:rsidR="00095A4A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  <w:rFonts w:cs="Times New Roman"/>
          <w:b w:val="0"/>
          <w:bCs w:val="0"/>
        </w:rPr>
      </w:pPr>
      <w:r w:rsidRPr="00095A4A">
        <w:rPr>
          <w:rStyle w:val="af2"/>
          <w:b w:val="0"/>
        </w:rPr>
        <w:t>К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тестированию допускаются претенденты, оплатившие ежегодные членские взносы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ИПБ России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ТИПБ и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повысившие свой профессиональный уровень в необходимом объеме в</w:t>
      </w:r>
      <w:r w:rsidR="00DC087E">
        <w:rPr>
          <w:rStyle w:val="af2"/>
          <w:b w:val="0"/>
        </w:rPr>
        <w:t xml:space="preserve"> </w:t>
      </w:r>
      <w:r w:rsidRPr="00095A4A">
        <w:rPr>
          <w:rStyle w:val="af2"/>
          <w:b w:val="0"/>
        </w:rPr>
        <w:t>соответствии с требованиями нормативных документов ИПБ России.</w:t>
      </w:r>
    </w:p>
    <w:p w14:paraId="5C225129" w14:textId="77777777" w:rsidR="003C20FB" w:rsidRPr="00095A4A" w:rsidRDefault="003C20FB" w:rsidP="00BB55A0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095A4A">
        <w:rPr>
          <w:rFonts w:cs="Times New Roman"/>
        </w:rPr>
        <w:t xml:space="preserve">Претенденты, имеющие </w:t>
      </w:r>
      <w:r w:rsidRPr="00095A4A">
        <w:rPr>
          <w:rStyle w:val="af2"/>
          <w:rFonts w:cs="Times New Roman"/>
        </w:rPr>
        <w:t xml:space="preserve">аттестат бухгалтера организации </w:t>
      </w:r>
      <w:r w:rsidR="00DE7EB0" w:rsidRPr="00E67294">
        <w:rPr>
          <w:rFonts w:cs="Times New Roman"/>
          <w:b/>
        </w:rPr>
        <w:t>бюджетной сферы</w:t>
      </w:r>
      <w:r w:rsidRPr="00E67294">
        <w:rPr>
          <w:rFonts w:cs="Times New Roman"/>
        </w:rPr>
        <w:t>, имеют право</w:t>
      </w:r>
      <w:r w:rsidRPr="00095A4A">
        <w:rPr>
          <w:rFonts w:cs="Times New Roman"/>
        </w:rPr>
        <w:t xml:space="preserve"> пройти тестирование с целью получения </w:t>
      </w:r>
      <w:r w:rsidRPr="00095A4A">
        <w:rPr>
          <w:rStyle w:val="af2"/>
          <w:rFonts w:cs="Times New Roman"/>
        </w:rPr>
        <w:t>аттестата бухгалтера коммерческой организации</w:t>
      </w:r>
      <w:r w:rsidRPr="00095A4A">
        <w:rPr>
          <w:rFonts w:cs="Times New Roman"/>
        </w:rPr>
        <w:t>.</w:t>
      </w:r>
    </w:p>
    <w:p w14:paraId="2B90831D" w14:textId="77777777" w:rsidR="003C20FB" w:rsidRPr="00DE7EB0" w:rsidRDefault="003C20FB" w:rsidP="00BB55A0">
      <w:pPr>
        <w:pStyle w:val="a4"/>
        <w:ind w:firstLine="567"/>
        <w:jc w:val="both"/>
        <w:rPr>
          <w:rFonts w:cs="Times New Roman"/>
        </w:rPr>
      </w:pPr>
      <w:r w:rsidRPr="00DE7EB0">
        <w:rPr>
          <w:rFonts w:cs="Times New Roman"/>
        </w:rPr>
        <w:t>При условии выполнения требований к претендентам на получение соответствующего вида аттестата, изложенных в п. 3.1.2 и п.3.2 Положения об аттестации, указанные претенденты могут также пройти тестирование с целью получения аттестата:</w:t>
      </w:r>
    </w:p>
    <w:p w14:paraId="6202B49E" w14:textId="77777777" w:rsidR="003C20FB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E7EB0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1CD7FD5F" w14:textId="77777777"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организации;</w:t>
      </w:r>
    </w:p>
    <w:p w14:paraId="251FF589" w14:textId="77777777" w:rsidR="00095A4A" w:rsidRDefault="003C20FB" w:rsidP="00BB55A0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095A4A">
        <w:rPr>
          <w:rFonts w:cs="Times New Roman"/>
        </w:rPr>
        <w:t>главного бухгалтера</w:t>
      </w:r>
      <w:r w:rsidR="00D579CA" w:rsidRPr="00095A4A">
        <w:rPr>
          <w:rFonts w:cs="Times New Roman"/>
        </w:rPr>
        <w:t xml:space="preserve"> –</w:t>
      </w:r>
      <w:r w:rsidRPr="00095A4A">
        <w:rPr>
          <w:rFonts w:cs="Times New Roman"/>
        </w:rPr>
        <w:t xml:space="preserve"> эксперта в области налогового учёта и налоговой отчётности;</w:t>
      </w:r>
    </w:p>
    <w:p w14:paraId="561B624F" w14:textId="77777777" w:rsidR="00095A4A" w:rsidRPr="00095A4A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095A4A">
        <w:rPr>
          <w:rFonts w:cs="Times New Roman"/>
        </w:rPr>
        <w:t>главного бухгалтера</w:t>
      </w:r>
      <w:r w:rsidR="00D579CA" w:rsidRPr="00095A4A">
        <w:rPr>
          <w:rFonts w:cs="Times New Roman"/>
        </w:rPr>
        <w:t xml:space="preserve"> </w:t>
      </w:r>
      <w:r w:rsidR="00DE7EB0" w:rsidRPr="00095A4A">
        <w:rPr>
          <w:rFonts w:cs="Times New Roman"/>
        </w:rPr>
        <w:t>–</w:t>
      </w:r>
      <w:r w:rsidRPr="00095A4A">
        <w:rPr>
          <w:rFonts w:cs="Times New Roman"/>
        </w:rPr>
        <w:t xml:space="preserve"> эксперта в области внутреннего контроля;</w:t>
      </w:r>
    </w:p>
    <w:p w14:paraId="73974CDC" w14:textId="77777777" w:rsidR="002A0B0D" w:rsidRPr="00E67294" w:rsidRDefault="002A0B0D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>–</w:t>
      </w:r>
      <w:r w:rsidR="00DA6C81">
        <w:rPr>
          <w:rFonts w:ascii="Ubuntu" w:hAnsi="Ubuntu" w:cs="Helvetica"/>
        </w:rPr>
        <w:t xml:space="preserve">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14:paraId="0E6C7DCD" w14:textId="77777777"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lastRenderedPageBreak/>
        <w:t>профессионального налогового консультанта;</w:t>
      </w:r>
    </w:p>
    <w:p w14:paraId="7322C7E8" w14:textId="77777777"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внутреннего контролера (внутреннего аудитора);</w:t>
      </w:r>
    </w:p>
    <w:p w14:paraId="185C1674" w14:textId="77777777" w:rsidR="003C20FB" w:rsidRPr="00DE7EB0" w:rsidRDefault="003C20FB" w:rsidP="00095A4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финансового директора.</w:t>
      </w:r>
    </w:p>
    <w:p w14:paraId="1FD62DB2" w14:textId="77777777" w:rsidR="003C20FB" w:rsidRPr="002D1982" w:rsidRDefault="003C20FB" w:rsidP="002D1982">
      <w:pPr>
        <w:pStyle w:val="a4"/>
        <w:numPr>
          <w:ilvl w:val="1"/>
          <w:numId w:val="50"/>
        </w:numPr>
        <w:ind w:left="0" w:firstLine="567"/>
        <w:jc w:val="both"/>
        <w:rPr>
          <w:rStyle w:val="af2"/>
        </w:rPr>
      </w:pPr>
      <w:r w:rsidRPr="002D1982">
        <w:rPr>
          <w:rStyle w:val="af2"/>
          <w:b w:val="0"/>
        </w:rPr>
        <w:t>Претенденты,</w:t>
      </w:r>
      <w:r w:rsidRPr="002D1982">
        <w:rPr>
          <w:rStyle w:val="af2"/>
        </w:rPr>
        <w:t xml:space="preserve"> </w:t>
      </w:r>
      <w:r w:rsidRPr="002D1982">
        <w:rPr>
          <w:rStyle w:val="af2"/>
          <w:b w:val="0"/>
        </w:rPr>
        <w:t xml:space="preserve">имеющие </w:t>
      </w:r>
      <w:r w:rsidRPr="002D1982">
        <w:rPr>
          <w:rStyle w:val="af2"/>
        </w:rPr>
        <w:t xml:space="preserve">аттестат бухгалтера коммерческой организации, </w:t>
      </w:r>
      <w:r w:rsidRPr="002D1982">
        <w:rPr>
          <w:rStyle w:val="af2"/>
          <w:b w:val="0"/>
        </w:rPr>
        <w:t xml:space="preserve">имеют право пройти тестирование с целью получения </w:t>
      </w:r>
      <w:r w:rsidRPr="002D1982">
        <w:rPr>
          <w:rStyle w:val="af2"/>
        </w:rPr>
        <w:t xml:space="preserve">аттестата бухгалтера </w:t>
      </w:r>
      <w:r w:rsidR="002D1982" w:rsidRPr="002D1982">
        <w:rPr>
          <w:rStyle w:val="af2"/>
        </w:rPr>
        <w:t xml:space="preserve">организации </w:t>
      </w:r>
      <w:r w:rsidR="00EC234E" w:rsidRPr="00E67294">
        <w:rPr>
          <w:rStyle w:val="af2"/>
        </w:rPr>
        <w:t>бюджетной сферы</w:t>
      </w:r>
      <w:r w:rsidRPr="00E67294">
        <w:rPr>
          <w:rStyle w:val="af2"/>
        </w:rPr>
        <w:t>.</w:t>
      </w:r>
    </w:p>
    <w:p w14:paraId="76A3B910" w14:textId="77777777" w:rsidR="003C20FB" w:rsidRPr="00DE7EB0" w:rsidRDefault="003C20FB" w:rsidP="00BB55A0">
      <w:pPr>
        <w:pStyle w:val="a4"/>
        <w:ind w:firstLine="567"/>
        <w:jc w:val="both"/>
        <w:rPr>
          <w:rFonts w:cs="Times New Roman"/>
        </w:rPr>
      </w:pPr>
      <w:r w:rsidRPr="00DE7EB0">
        <w:rPr>
          <w:rFonts w:cs="Times New Roman"/>
        </w:rPr>
        <w:t>При условии выполнения требований к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претендентам на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получение соответствующего вида аттестата, изложенных в п. 3.1.2 и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п.3.2 Положения об</w:t>
      </w:r>
      <w:r w:rsidR="001C5B8E">
        <w:rPr>
          <w:rFonts w:cs="Times New Roman"/>
        </w:rPr>
        <w:t xml:space="preserve"> </w:t>
      </w:r>
      <w:r w:rsidRPr="00DE7EB0">
        <w:rPr>
          <w:rFonts w:cs="Times New Roman"/>
        </w:rPr>
        <w:t>аттестации, указанные претенденты могут также пройти тестирование с целью получения аттестата:</w:t>
      </w:r>
    </w:p>
    <w:p w14:paraId="01FF8BE2" w14:textId="77777777" w:rsidR="003C20FB" w:rsidRPr="00E67294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BB55A0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43A61453" w14:textId="77777777" w:rsidR="003C20FB" w:rsidRPr="00DE7EB0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организации;</w:t>
      </w:r>
    </w:p>
    <w:p w14:paraId="556688F9" w14:textId="77777777" w:rsidR="005123C9" w:rsidRDefault="003C20FB" w:rsidP="005123C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5123C9">
        <w:rPr>
          <w:rFonts w:cs="Times New Roman"/>
        </w:rPr>
        <w:t>главного бухгалтера</w:t>
      </w:r>
      <w:r w:rsidR="00D579CA" w:rsidRPr="005123C9">
        <w:rPr>
          <w:rFonts w:cs="Times New Roman"/>
        </w:rPr>
        <w:t xml:space="preserve"> –</w:t>
      </w:r>
      <w:r w:rsidRPr="005123C9">
        <w:rPr>
          <w:rFonts w:cs="Times New Roman"/>
        </w:rPr>
        <w:t xml:space="preserve"> эксперта в области налогового учёта и налоговой отчётности;</w:t>
      </w:r>
    </w:p>
    <w:p w14:paraId="59A19A9D" w14:textId="77777777" w:rsidR="005123C9" w:rsidRPr="005123C9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5123C9">
        <w:rPr>
          <w:rFonts w:cs="Times New Roman"/>
        </w:rPr>
        <w:t>главного бухгалтера</w:t>
      </w:r>
      <w:r w:rsidR="00D579CA" w:rsidRPr="005123C9">
        <w:rPr>
          <w:rFonts w:cs="Times New Roman"/>
        </w:rPr>
        <w:t xml:space="preserve"> – </w:t>
      </w:r>
      <w:r w:rsidRPr="005123C9">
        <w:rPr>
          <w:rFonts w:cs="Times New Roman"/>
        </w:rPr>
        <w:t xml:space="preserve"> эксперта в области внутреннего контроля;</w:t>
      </w:r>
    </w:p>
    <w:p w14:paraId="27B550EE" w14:textId="77777777" w:rsidR="00CA41C7" w:rsidRPr="00E67294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14:paraId="71EE7068" w14:textId="77777777" w:rsid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налогового консультанта;</w:t>
      </w:r>
    </w:p>
    <w:p w14:paraId="635B3D97" w14:textId="77777777" w:rsid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внутреннего контролера (внутреннего аудитора);</w:t>
      </w:r>
    </w:p>
    <w:p w14:paraId="3E56B4C7" w14:textId="77777777" w:rsidR="003C20FB" w:rsidRPr="00CA41C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CA41C7">
        <w:rPr>
          <w:rFonts w:cs="Times New Roman"/>
        </w:rPr>
        <w:t>профессионального финансового директора.</w:t>
      </w:r>
    </w:p>
    <w:p w14:paraId="1F6217DA" w14:textId="77777777" w:rsidR="003C20FB" w:rsidRPr="00DE7EB0" w:rsidRDefault="003C20FB" w:rsidP="002658F9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 xml:space="preserve">аттестат главного бухгалтера организации </w:t>
      </w:r>
      <w:r w:rsidR="00BB55A0" w:rsidRPr="00E67294">
        <w:rPr>
          <w:rFonts w:cs="Times New Roman"/>
          <w:b/>
        </w:rPr>
        <w:t>бюджетной сферы</w:t>
      </w:r>
      <w:r w:rsidRPr="00E67294">
        <w:rPr>
          <w:rFonts w:cs="Times New Roman"/>
        </w:rPr>
        <w:t>,</w:t>
      </w:r>
      <w:r w:rsidRPr="00DE7EB0">
        <w:rPr>
          <w:rFonts w:cs="Times New Roman"/>
        </w:rPr>
        <w:t xml:space="preserve"> имеют право пройти тестирование с целью получения аттестата:</w:t>
      </w:r>
    </w:p>
    <w:p w14:paraId="1139CCB5" w14:textId="77777777"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 коммерческой организации;</w:t>
      </w:r>
    </w:p>
    <w:p w14:paraId="716EEC4E" w14:textId="77777777"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</w:t>
      </w:r>
      <w:r w:rsidR="00D579CA" w:rsidRPr="002E6013">
        <w:rPr>
          <w:rFonts w:cs="Times New Roman"/>
        </w:rPr>
        <w:t xml:space="preserve"> – </w:t>
      </w:r>
      <w:r w:rsidRPr="002E6013">
        <w:rPr>
          <w:rFonts w:cs="Times New Roman"/>
        </w:rPr>
        <w:t>эксперта в области налогового учёта и налоговой отчётности;</w:t>
      </w:r>
    </w:p>
    <w:p w14:paraId="476C6126" w14:textId="77777777" w:rsidR="002E6013" w:rsidRPr="002E6013" w:rsidRDefault="003C20FB" w:rsidP="002A0B0D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ascii="Ubuntu" w:hAnsi="Ubuntu" w:cs="Helvetica"/>
          <w:color w:val="FF0000"/>
        </w:rPr>
      </w:pPr>
      <w:r w:rsidRPr="002E6013">
        <w:rPr>
          <w:rFonts w:cs="Times New Roman"/>
        </w:rPr>
        <w:t>главного бухгалтера</w:t>
      </w:r>
      <w:r w:rsidR="00D579CA" w:rsidRPr="002E6013">
        <w:rPr>
          <w:rFonts w:cs="Times New Roman"/>
        </w:rPr>
        <w:t xml:space="preserve"> –</w:t>
      </w:r>
      <w:r w:rsidRPr="002E6013">
        <w:rPr>
          <w:rFonts w:cs="Times New Roman"/>
        </w:rPr>
        <w:t xml:space="preserve"> эксперта в области внутреннего контроля;</w:t>
      </w:r>
    </w:p>
    <w:p w14:paraId="23D7CF8A" w14:textId="77777777" w:rsidR="002E6013" w:rsidRPr="00E67294" w:rsidRDefault="002A0B0D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14:paraId="2941A7B8" w14:textId="77777777"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274B47">
        <w:rPr>
          <w:rStyle w:val="a9"/>
          <w:rFonts w:cs="Times New Roman"/>
        </w:rPr>
        <w:footnoteReference w:id="1"/>
      </w:r>
    </w:p>
    <w:p w14:paraId="56CBF55D" w14:textId="77777777"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2E6013">
        <w:rPr>
          <w:rFonts w:cs="Times New Roman"/>
        </w:rPr>
        <w:t>, имеющей обособленные подразделения</w:t>
      </w:r>
      <w:r w:rsidR="00274B47" w:rsidRPr="00231B2E">
        <w:rPr>
          <w:rFonts w:cs="Times New Roman"/>
          <w:vertAlign w:val="superscript"/>
        </w:rPr>
        <w:t>1</w:t>
      </w:r>
      <w:r w:rsidRPr="002E6013">
        <w:rPr>
          <w:rFonts w:cs="Times New Roman"/>
        </w:rPr>
        <w:t>;</w:t>
      </w:r>
    </w:p>
    <w:p w14:paraId="6990E17A" w14:textId="77777777" w:rsidR="00532DCE" w:rsidRDefault="00532DCE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74B47">
        <w:rPr>
          <w:rStyle w:val="a9"/>
          <w:rFonts w:cs="Times New Roman"/>
        </w:rPr>
        <w:footnoteReference w:id="2"/>
      </w:r>
      <w:r>
        <w:rPr>
          <w:rFonts w:cs="Times New Roman"/>
        </w:rPr>
        <w:t>;</w:t>
      </w:r>
    </w:p>
    <w:p w14:paraId="7626E659" w14:textId="77777777"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налогового консультанта;</w:t>
      </w:r>
    </w:p>
    <w:p w14:paraId="4D5FED27" w14:textId="77777777" w:rsid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внутреннего контролера (внутреннего аудитора);</w:t>
      </w:r>
    </w:p>
    <w:p w14:paraId="7419BEB7" w14:textId="77777777" w:rsidR="003C20FB" w:rsidRPr="002E6013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2E6013">
        <w:rPr>
          <w:rFonts w:cs="Times New Roman"/>
        </w:rPr>
        <w:t>профессионального финансового директора.</w:t>
      </w:r>
    </w:p>
    <w:p w14:paraId="1AB6729C" w14:textId="77777777" w:rsidR="003C20FB" w:rsidRPr="00DE7EB0" w:rsidRDefault="003C20FB" w:rsidP="003D2D47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 коммерческой организации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14:paraId="64579586" w14:textId="77777777" w:rsidR="003C20FB" w:rsidRPr="00DE7EB0" w:rsidRDefault="003C20FB" w:rsidP="003D2D4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lastRenderedPageBreak/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DE7EB0">
        <w:rPr>
          <w:rFonts w:cs="Times New Roman"/>
        </w:rPr>
        <w:t>;</w:t>
      </w:r>
    </w:p>
    <w:p w14:paraId="0F102121" w14:textId="77777777" w:rsidR="003D2D47" w:rsidRDefault="003C20FB" w:rsidP="00D1587A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3D2D47">
        <w:rPr>
          <w:rFonts w:cs="Times New Roman"/>
        </w:rPr>
        <w:t>главного бухгалтера</w:t>
      </w:r>
      <w:r w:rsidR="00D579CA" w:rsidRPr="003D2D47">
        <w:rPr>
          <w:rFonts w:cs="Times New Roman"/>
        </w:rPr>
        <w:t xml:space="preserve"> –</w:t>
      </w:r>
      <w:r w:rsidRPr="003D2D47">
        <w:rPr>
          <w:rFonts w:cs="Times New Roman"/>
        </w:rPr>
        <w:t xml:space="preserve"> эксперта в области налогового учёта и налоговой отчётности;</w:t>
      </w:r>
    </w:p>
    <w:p w14:paraId="78D3B498" w14:textId="77777777" w:rsidR="003D2D47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3D2D47">
        <w:rPr>
          <w:rFonts w:cs="Times New Roman"/>
        </w:rPr>
        <w:t>главного бухгалтера</w:t>
      </w:r>
      <w:r w:rsidR="00D579CA" w:rsidRPr="003D2D47">
        <w:rPr>
          <w:rFonts w:cs="Times New Roman"/>
        </w:rPr>
        <w:t xml:space="preserve"> –</w:t>
      </w:r>
      <w:r w:rsidRPr="003D2D47">
        <w:rPr>
          <w:rFonts w:cs="Times New Roman"/>
        </w:rPr>
        <w:t xml:space="preserve"> эксперта в области внутреннего контроля;</w:t>
      </w:r>
    </w:p>
    <w:p w14:paraId="6CC4219A" w14:textId="77777777" w:rsidR="007536C7" w:rsidRPr="00E67294" w:rsidRDefault="007536C7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DC087E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14:paraId="3B4A10D9" w14:textId="77777777"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274B47" w:rsidRPr="00231B2E">
        <w:rPr>
          <w:rFonts w:cs="Times New Roman"/>
          <w:vertAlign w:val="superscript"/>
        </w:rPr>
        <w:t>1</w:t>
      </w:r>
      <w:r w:rsidRPr="00DE7EB0">
        <w:rPr>
          <w:rFonts w:cs="Times New Roman"/>
        </w:rPr>
        <w:t>;</w:t>
      </w:r>
    </w:p>
    <w:p w14:paraId="23753112" w14:textId="77777777" w:rsidR="003C20FB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главного бухгалтера организации </w:t>
      </w:r>
      <w:r w:rsidR="00D1587A" w:rsidRPr="00E67294">
        <w:rPr>
          <w:rFonts w:cs="Times New Roman"/>
        </w:rPr>
        <w:t>бюджетной сферы</w:t>
      </w:r>
      <w:r w:rsidRPr="00DE7EB0">
        <w:rPr>
          <w:rFonts w:cs="Times New Roman"/>
        </w:rPr>
        <w:t>, имеющей обособленные подразделения</w:t>
      </w:r>
      <w:r w:rsidR="00050F46" w:rsidRPr="00231B2E">
        <w:rPr>
          <w:rFonts w:cs="Times New Roman"/>
          <w:vertAlign w:val="superscript"/>
        </w:rPr>
        <w:t>1</w:t>
      </w:r>
      <w:r w:rsidRPr="00DE7EB0">
        <w:rPr>
          <w:rFonts w:cs="Times New Roman"/>
        </w:rPr>
        <w:t>;</w:t>
      </w:r>
    </w:p>
    <w:p w14:paraId="61E84A04" w14:textId="77777777" w:rsidR="00B844E4" w:rsidRDefault="00B844E4" w:rsidP="00B844E4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050F46" w:rsidRPr="00050F46">
        <w:rPr>
          <w:rFonts w:cs="Times New Roman"/>
          <w:vertAlign w:val="superscript"/>
        </w:rPr>
        <w:t>2</w:t>
      </w:r>
      <w:r>
        <w:rPr>
          <w:rFonts w:cs="Times New Roman"/>
        </w:rPr>
        <w:t>;</w:t>
      </w:r>
    </w:p>
    <w:p w14:paraId="276C6A6C" w14:textId="77777777"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налогового консультанта;</w:t>
      </w:r>
    </w:p>
    <w:p w14:paraId="053B8B74" w14:textId="77777777"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внутреннего контролера (внутреннего аудитора);</w:t>
      </w:r>
    </w:p>
    <w:p w14:paraId="586188ED" w14:textId="77777777" w:rsidR="003C20FB" w:rsidRPr="00DE7EB0" w:rsidRDefault="003C20FB" w:rsidP="00AA7C7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профессионального финансового директора.</w:t>
      </w:r>
    </w:p>
    <w:p w14:paraId="30CED73F" w14:textId="77777777" w:rsidR="003C20FB" w:rsidRPr="00DE7EB0" w:rsidRDefault="003C20FB" w:rsidP="0060377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 </w:t>
      </w:r>
      <w:r w:rsidR="00231B2E">
        <w:rPr>
          <w:rStyle w:val="af2"/>
          <w:rFonts w:cs="Times New Roman"/>
        </w:rPr>
        <w:t>–</w:t>
      </w:r>
      <w:r w:rsidRPr="00DE7EB0">
        <w:rPr>
          <w:rStyle w:val="af2"/>
          <w:rFonts w:cs="Times New Roman"/>
        </w:rPr>
        <w:t xml:space="preserve"> эксперта в области налогового учёта и налоговой отчётности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14:paraId="0A245BFD" w14:textId="77777777"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2FE9B30E" w14:textId="77777777" w:rsidR="0060377C" w:rsidRPr="0060377C" w:rsidRDefault="003C20FB" w:rsidP="00E30E72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60377C">
        <w:rPr>
          <w:rFonts w:cs="Times New Roman"/>
        </w:rPr>
        <w:t>главного бухгалтера</w:t>
      </w:r>
      <w:r w:rsidR="00D579CA" w:rsidRPr="0060377C">
        <w:rPr>
          <w:rFonts w:cs="Times New Roman"/>
        </w:rPr>
        <w:t xml:space="preserve"> –</w:t>
      </w:r>
      <w:r w:rsidRPr="0060377C">
        <w:rPr>
          <w:rFonts w:cs="Times New Roman"/>
        </w:rPr>
        <w:t xml:space="preserve"> эксперта в области внутреннего контроля;</w:t>
      </w:r>
    </w:p>
    <w:p w14:paraId="3386F821" w14:textId="77777777" w:rsidR="0060377C" w:rsidRPr="00E67294" w:rsidRDefault="00E30E72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F07C9F"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14:paraId="5BE9CDDF" w14:textId="77777777"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231B2E" w:rsidRPr="00231B2E">
        <w:rPr>
          <w:rFonts w:cs="Times New Roman"/>
          <w:vertAlign w:val="superscript"/>
        </w:rPr>
        <w:t>1</w:t>
      </w:r>
      <w:r w:rsidRPr="0060377C">
        <w:rPr>
          <w:rFonts w:cs="Times New Roman"/>
        </w:rPr>
        <w:t>;</w:t>
      </w:r>
    </w:p>
    <w:p w14:paraId="338BD395" w14:textId="77777777"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60377C">
        <w:rPr>
          <w:rFonts w:cs="Times New Roman"/>
        </w:rPr>
        <w:t>, имеющей обособленные подразделения</w:t>
      </w:r>
      <w:r w:rsidR="00231B2E" w:rsidRPr="00231B2E">
        <w:rPr>
          <w:rFonts w:cs="Times New Roman"/>
          <w:vertAlign w:val="superscript"/>
        </w:rPr>
        <w:t>1</w:t>
      </w:r>
      <w:r w:rsidRPr="0060377C">
        <w:rPr>
          <w:rFonts w:cs="Times New Roman"/>
        </w:rPr>
        <w:t>;</w:t>
      </w:r>
    </w:p>
    <w:p w14:paraId="1640C05E" w14:textId="77777777" w:rsidR="00B844E4" w:rsidRDefault="00B844E4" w:rsidP="00B844E4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31B2E" w:rsidRPr="00050F46">
        <w:rPr>
          <w:rFonts w:cs="Times New Roman"/>
          <w:vertAlign w:val="superscript"/>
        </w:rPr>
        <w:t>2</w:t>
      </w:r>
      <w:r>
        <w:rPr>
          <w:rFonts w:cs="Times New Roman"/>
        </w:rPr>
        <w:t>;</w:t>
      </w:r>
    </w:p>
    <w:p w14:paraId="4D208354" w14:textId="77777777"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налогового консультанта;</w:t>
      </w:r>
    </w:p>
    <w:p w14:paraId="735B1BA8" w14:textId="77777777" w:rsid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внутреннего контролера (внутреннего аудитора);</w:t>
      </w:r>
    </w:p>
    <w:p w14:paraId="0940FCB0" w14:textId="77777777" w:rsidR="003C20FB" w:rsidRPr="0060377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0377C">
        <w:rPr>
          <w:rFonts w:cs="Times New Roman"/>
        </w:rPr>
        <w:t>профессионального финансового директора.</w:t>
      </w:r>
    </w:p>
    <w:p w14:paraId="1D2A9AC5" w14:textId="77777777" w:rsidR="003C20FB" w:rsidRPr="00DE7EB0" w:rsidRDefault="003C20FB" w:rsidP="00540BB3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главного бухгалтера </w:t>
      </w:r>
      <w:r w:rsidR="00231B2E">
        <w:rPr>
          <w:rStyle w:val="af2"/>
          <w:rFonts w:cs="Times New Roman"/>
        </w:rPr>
        <w:t>–</w:t>
      </w:r>
      <w:r w:rsidRPr="00DE7EB0">
        <w:rPr>
          <w:rStyle w:val="af2"/>
          <w:rFonts w:cs="Times New Roman"/>
        </w:rPr>
        <w:t xml:space="preserve"> эксперта в области внутреннего контроля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14:paraId="06803F34" w14:textId="77777777" w:rsidR="00540BB3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540BB3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010553E2" w14:textId="77777777" w:rsidR="00540BB3" w:rsidRPr="00540BB3" w:rsidRDefault="003C20FB" w:rsidP="007536C7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  <w:color w:val="FF0000"/>
        </w:rPr>
      </w:pPr>
      <w:r w:rsidRPr="00540BB3">
        <w:rPr>
          <w:rFonts w:cs="Times New Roman"/>
        </w:rPr>
        <w:t>главного бухгалтера</w:t>
      </w:r>
      <w:r w:rsidR="00D579CA" w:rsidRPr="00540BB3">
        <w:rPr>
          <w:rFonts w:cs="Times New Roman"/>
        </w:rPr>
        <w:t xml:space="preserve"> </w:t>
      </w:r>
      <w:r w:rsidR="0003569C" w:rsidRPr="00540BB3">
        <w:rPr>
          <w:rFonts w:cs="Times New Roman"/>
        </w:rPr>
        <w:t xml:space="preserve">– </w:t>
      </w:r>
      <w:r w:rsidRPr="00540BB3">
        <w:rPr>
          <w:rFonts w:cs="Times New Roman"/>
        </w:rPr>
        <w:t>эксперта в области налогового учёта и налоговой отчётности;</w:t>
      </w:r>
    </w:p>
    <w:p w14:paraId="446FBC19" w14:textId="75485389" w:rsidR="0065582F" w:rsidRPr="00E67294" w:rsidRDefault="007536C7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="0071464D" w:rsidRPr="00E67294">
        <w:rPr>
          <w:rFonts w:ascii="Ubuntu" w:hAnsi="Ubuntu" w:cs="Helvetica"/>
        </w:rPr>
        <w:t xml:space="preserve">– </w:t>
      </w:r>
      <w:r w:rsidRPr="00E67294">
        <w:rPr>
          <w:rFonts w:ascii="Ubuntu" w:hAnsi="Ubuntu" w:cs="Helvetica"/>
        </w:rPr>
        <w:t>эксперта в области финансового анализа и управления денежными потоками;</w:t>
      </w:r>
    </w:p>
    <w:p w14:paraId="0D8FF15D" w14:textId="77777777"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главного бухгалтера коммерческой организации, имеющей обособленные подразделения</w:t>
      </w:r>
      <w:r w:rsidR="00231B2E" w:rsidRPr="00231B2E">
        <w:rPr>
          <w:rFonts w:cs="Times New Roman"/>
          <w:vertAlign w:val="superscript"/>
        </w:rPr>
        <w:t>1</w:t>
      </w:r>
      <w:r w:rsidRPr="0065582F">
        <w:rPr>
          <w:rFonts w:cs="Times New Roman"/>
        </w:rPr>
        <w:t>;</w:t>
      </w:r>
    </w:p>
    <w:p w14:paraId="662B3966" w14:textId="5B319075"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,</w:t>
      </w:r>
      <w:r w:rsidRPr="0065582F">
        <w:rPr>
          <w:rFonts w:cs="Times New Roman"/>
        </w:rPr>
        <w:t xml:space="preserve"> имеющей обособленные подразделения</w:t>
      </w:r>
      <w:r w:rsidR="00BD79BB" w:rsidRPr="00231B2E">
        <w:rPr>
          <w:rFonts w:cs="Times New Roman"/>
          <w:vertAlign w:val="superscript"/>
        </w:rPr>
        <w:t>1</w:t>
      </w:r>
      <w:r w:rsidRPr="0065582F">
        <w:rPr>
          <w:rFonts w:cs="Times New Roman"/>
        </w:rPr>
        <w:t>;</w:t>
      </w:r>
    </w:p>
    <w:p w14:paraId="2345FC3C" w14:textId="77777777"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31B2E" w:rsidRPr="00050F46">
        <w:rPr>
          <w:rFonts w:cs="Times New Roman"/>
          <w:vertAlign w:val="superscript"/>
        </w:rPr>
        <w:t>2</w:t>
      </w:r>
      <w:r>
        <w:rPr>
          <w:rFonts w:cs="Times New Roman"/>
        </w:rPr>
        <w:t>;</w:t>
      </w:r>
    </w:p>
    <w:p w14:paraId="4EEA5F24" w14:textId="77777777"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налогового консультанта;</w:t>
      </w:r>
    </w:p>
    <w:p w14:paraId="1050BDA6" w14:textId="77777777" w:rsid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lastRenderedPageBreak/>
        <w:t>профессионального внутреннего контролера (внутреннего аудитора);</w:t>
      </w:r>
    </w:p>
    <w:p w14:paraId="04884D6B" w14:textId="77777777" w:rsidR="003C20FB" w:rsidRPr="0065582F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5582F">
        <w:rPr>
          <w:rFonts w:cs="Times New Roman"/>
        </w:rPr>
        <w:t>профессионального финансового директора.</w:t>
      </w:r>
    </w:p>
    <w:p w14:paraId="7C0EB99D" w14:textId="77777777" w:rsidR="00667016" w:rsidRPr="00E67294" w:rsidRDefault="00667016" w:rsidP="0065582F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Прете</w:t>
      </w:r>
      <w:r w:rsidRPr="00E67294">
        <w:rPr>
          <w:rFonts w:cs="Times New Roman"/>
        </w:rPr>
        <w:t xml:space="preserve">нденты, имеющие </w:t>
      </w:r>
      <w:r w:rsidRPr="00E67294">
        <w:rPr>
          <w:rStyle w:val="af2"/>
          <w:rFonts w:cs="Times New Roman"/>
        </w:rPr>
        <w:t>аттестат главного бухгалтера </w:t>
      </w:r>
      <w:r w:rsidR="00131281" w:rsidRPr="00E67294">
        <w:rPr>
          <w:rFonts w:ascii="Ubuntu" w:hAnsi="Ubuntu" w:cs="Helvetica"/>
        </w:rPr>
        <w:t xml:space="preserve">– </w:t>
      </w:r>
      <w:r w:rsidRPr="00E67294">
        <w:rPr>
          <w:rStyle w:val="af2"/>
          <w:rFonts w:cs="Times New Roman"/>
        </w:rPr>
        <w:t xml:space="preserve">эксперта в области </w:t>
      </w:r>
      <w:r w:rsidR="000E7738" w:rsidRPr="00E67294">
        <w:rPr>
          <w:rFonts w:ascii="Ubuntu" w:hAnsi="Ubuntu" w:cs="Helvetica"/>
          <w:b/>
        </w:rPr>
        <w:t>финансового анализа и управления денежными потоками</w:t>
      </w:r>
      <w:r w:rsidRPr="00E67294">
        <w:rPr>
          <w:rFonts w:cs="Times New Roman"/>
        </w:rPr>
        <w:t>, имеют право пройти тестирование с целью получения аттестата:</w:t>
      </w:r>
    </w:p>
    <w:p w14:paraId="5BF3C1A2" w14:textId="77777777"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организации бюджетной сферы;</w:t>
      </w:r>
    </w:p>
    <w:p w14:paraId="31583899" w14:textId="77777777"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– эксперта в области налогового учёта и налоговой отчётности;</w:t>
      </w:r>
    </w:p>
    <w:p w14:paraId="208009C5" w14:textId="77777777" w:rsidR="000E7738" w:rsidRPr="00E67294" w:rsidRDefault="000E7738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– эксперта в области внутреннего контроля;</w:t>
      </w:r>
    </w:p>
    <w:p w14:paraId="6B038947" w14:textId="77777777" w:rsidR="000E7738" w:rsidRPr="00E67294" w:rsidRDefault="000E7738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</w:t>
      </w:r>
      <w:r w:rsidR="00667016" w:rsidRPr="00E67294">
        <w:rPr>
          <w:rFonts w:cs="Times New Roman"/>
        </w:rPr>
        <w:t>лавного бухгалтера коммерческой организации, имеющей обособленные подразделения</w:t>
      </w:r>
      <w:r w:rsidR="00231B2E" w:rsidRPr="00231B2E">
        <w:rPr>
          <w:rFonts w:cs="Times New Roman"/>
          <w:vertAlign w:val="superscript"/>
        </w:rPr>
        <w:t>1</w:t>
      </w:r>
      <w:r w:rsidR="00667016" w:rsidRPr="00E67294">
        <w:rPr>
          <w:rFonts w:cs="Times New Roman"/>
        </w:rPr>
        <w:t>;</w:t>
      </w:r>
    </w:p>
    <w:p w14:paraId="01B66A46" w14:textId="77777777" w:rsidR="000E7738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организации бюджетной сферы, имеющей обособленные подразделения</w:t>
      </w:r>
      <w:r w:rsidR="00231B2E" w:rsidRPr="00231B2E">
        <w:rPr>
          <w:rFonts w:cs="Times New Roman"/>
          <w:vertAlign w:val="superscript"/>
        </w:rPr>
        <w:t>1</w:t>
      </w:r>
      <w:r w:rsidRPr="00E67294">
        <w:rPr>
          <w:rFonts w:cs="Times New Roman"/>
        </w:rPr>
        <w:t>;</w:t>
      </w:r>
    </w:p>
    <w:p w14:paraId="4E17AE1C" w14:textId="77777777"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31B2E" w:rsidRPr="00050F46">
        <w:rPr>
          <w:rFonts w:cs="Times New Roman"/>
          <w:vertAlign w:val="superscript"/>
        </w:rPr>
        <w:t>2</w:t>
      </w:r>
      <w:r>
        <w:rPr>
          <w:rFonts w:cs="Times New Roman"/>
        </w:rPr>
        <w:t>;</w:t>
      </w:r>
    </w:p>
    <w:p w14:paraId="7D7F483B" w14:textId="77777777"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налогового консультанта;</w:t>
      </w:r>
    </w:p>
    <w:p w14:paraId="1702EB09" w14:textId="77777777" w:rsidR="000E7738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внутреннего контролера (внутреннего аудитора);</w:t>
      </w:r>
    </w:p>
    <w:p w14:paraId="65FF6573" w14:textId="77777777" w:rsidR="00667016" w:rsidRPr="00E67294" w:rsidRDefault="00667016" w:rsidP="00667016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профессионального финансового директора.</w:t>
      </w:r>
    </w:p>
    <w:p w14:paraId="11E3DAED" w14:textId="77777777" w:rsidR="003C20FB" w:rsidRPr="00DE7EB0" w:rsidRDefault="003C20FB" w:rsidP="00DD4AD5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налогового консультанта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14:paraId="6D526A05" w14:textId="77777777"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 xml:space="preserve">главного бухгалтера </w:t>
      </w:r>
      <w:r w:rsidRPr="00E67294">
        <w:rPr>
          <w:rFonts w:cs="Times New Roman"/>
        </w:rPr>
        <w:t xml:space="preserve">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0DBA3D4D" w14:textId="77777777"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 коммерческой организации;</w:t>
      </w:r>
    </w:p>
    <w:p w14:paraId="3CCE73A3" w14:textId="77777777" w:rsidR="00DD4AD5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бухгалтера</w:t>
      </w:r>
      <w:r w:rsidR="00D579CA" w:rsidRPr="00E67294">
        <w:rPr>
          <w:rFonts w:cs="Times New Roman"/>
        </w:rPr>
        <w:t xml:space="preserve"> </w:t>
      </w:r>
      <w:r w:rsidR="0003569C" w:rsidRPr="00E67294">
        <w:rPr>
          <w:rFonts w:cs="Times New Roman"/>
        </w:rPr>
        <w:t>–</w:t>
      </w:r>
      <w:r w:rsidR="00D579CA" w:rsidRPr="00E67294">
        <w:rPr>
          <w:rFonts w:cs="Times New Roman"/>
        </w:rPr>
        <w:t xml:space="preserve"> </w:t>
      </w:r>
      <w:r w:rsidRPr="00E67294">
        <w:rPr>
          <w:rFonts w:cs="Times New Roman"/>
        </w:rPr>
        <w:t>эксперта в области налогового учёта и налоговой отчётности;</w:t>
      </w:r>
    </w:p>
    <w:p w14:paraId="573704B0" w14:textId="77777777" w:rsidR="003C20FB" w:rsidRPr="00E67294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cs="Times New Roman"/>
        </w:rPr>
        <w:t>главного бу</w:t>
      </w:r>
      <w:r w:rsidR="0003569C" w:rsidRPr="00E67294">
        <w:rPr>
          <w:rFonts w:cs="Times New Roman"/>
        </w:rPr>
        <w:t>хгалтера –</w:t>
      </w:r>
      <w:r w:rsidRPr="00E67294">
        <w:rPr>
          <w:rFonts w:cs="Times New Roman"/>
        </w:rPr>
        <w:t xml:space="preserve"> эксперта в области внутреннего контроля;</w:t>
      </w:r>
    </w:p>
    <w:p w14:paraId="74BBB0EC" w14:textId="77777777" w:rsidR="00DD4AD5" w:rsidRPr="00E75889" w:rsidRDefault="00DD4AD5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14:paraId="5F7F3788" w14:textId="77777777"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31B2E" w:rsidRPr="00050F46">
        <w:rPr>
          <w:rFonts w:cs="Times New Roman"/>
          <w:vertAlign w:val="superscript"/>
        </w:rPr>
        <w:t>2</w:t>
      </w:r>
      <w:r>
        <w:rPr>
          <w:rFonts w:cs="Times New Roman"/>
        </w:rPr>
        <w:t>;</w:t>
      </w:r>
    </w:p>
    <w:p w14:paraId="2E824887" w14:textId="77777777" w:rsidR="00DD4AD5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>профессионального внутреннего контролера (внутреннего аудитора);</w:t>
      </w:r>
    </w:p>
    <w:p w14:paraId="57254101" w14:textId="77777777" w:rsidR="003C20FB" w:rsidRPr="00DD4AD5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D4AD5">
        <w:rPr>
          <w:rFonts w:cs="Times New Roman"/>
        </w:rPr>
        <w:t>профессионального финансового директора.</w:t>
      </w:r>
    </w:p>
    <w:p w14:paraId="4B3B94A9" w14:textId="77777777" w:rsidR="003C20FB" w:rsidRPr="00DE7EB0" w:rsidRDefault="003C20FB" w:rsidP="00D95A4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внутреннего контролера (внутреннего аудитора)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14:paraId="47C2F44E" w14:textId="77777777"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1D23372B" w14:textId="77777777"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главного бухгалтера коммерческой организации;</w:t>
      </w:r>
    </w:p>
    <w:p w14:paraId="6B083680" w14:textId="77777777" w:rsidR="00D95A4E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 xml:space="preserve">главного бухгалтера – </w:t>
      </w:r>
      <w:r w:rsidR="003C20FB" w:rsidRPr="00D95A4E">
        <w:rPr>
          <w:rFonts w:cs="Times New Roman"/>
        </w:rPr>
        <w:t>эксперта в области налогового учёта и налоговой отчётности;</w:t>
      </w:r>
    </w:p>
    <w:p w14:paraId="351FAA16" w14:textId="77777777" w:rsidR="003C20FB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главного бухгалтера</w:t>
      </w:r>
      <w:r w:rsidR="0003569C" w:rsidRPr="00D95A4E">
        <w:rPr>
          <w:rFonts w:cs="Times New Roman"/>
        </w:rPr>
        <w:t xml:space="preserve"> –</w:t>
      </w:r>
      <w:r w:rsidRPr="00D95A4E">
        <w:rPr>
          <w:rFonts w:cs="Times New Roman"/>
        </w:rPr>
        <w:t xml:space="preserve"> эксперта в области внутреннего контроля;</w:t>
      </w:r>
    </w:p>
    <w:p w14:paraId="1ACCE2E3" w14:textId="77777777" w:rsidR="00D95A4E" w:rsidRPr="00E75889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14:paraId="4128F096" w14:textId="77777777"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31B2E" w:rsidRPr="00050F46">
        <w:rPr>
          <w:rFonts w:cs="Times New Roman"/>
          <w:vertAlign w:val="superscript"/>
        </w:rPr>
        <w:t>2</w:t>
      </w:r>
      <w:r>
        <w:rPr>
          <w:rFonts w:cs="Times New Roman"/>
        </w:rPr>
        <w:t>;</w:t>
      </w:r>
    </w:p>
    <w:p w14:paraId="5AA28754" w14:textId="77777777" w:rsidR="00D95A4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95A4E">
        <w:rPr>
          <w:rFonts w:cs="Times New Roman"/>
        </w:rPr>
        <w:t>профессионального налогового консультанта;</w:t>
      </w:r>
    </w:p>
    <w:p w14:paraId="282E7D61" w14:textId="77777777" w:rsidR="003C20FB" w:rsidRPr="00D95A4E" w:rsidRDefault="00D95A4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п</w:t>
      </w:r>
      <w:r w:rsidR="003C20FB" w:rsidRPr="00D95A4E">
        <w:rPr>
          <w:rFonts w:cs="Times New Roman"/>
        </w:rPr>
        <w:t>рофессионального финансового директора.</w:t>
      </w:r>
    </w:p>
    <w:p w14:paraId="1A8CC03E" w14:textId="77777777" w:rsidR="003C20FB" w:rsidRPr="00DE7EB0" w:rsidRDefault="003C20FB" w:rsidP="008777EC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lastRenderedPageBreak/>
        <w:t xml:space="preserve">Претенденты, имеющие </w:t>
      </w:r>
      <w:r w:rsidRPr="00DE7EB0">
        <w:rPr>
          <w:rStyle w:val="af2"/>
          <w:rFonts w:cs="Times New Roman"/>
        </w:rPr>
        <w:t>аттестат профессионального финансового директора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14:paraId="24B7C15F" w14:textId="77777777"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388231DA" w14:textId="77777777"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>главного бухгалтера коммерческой организации;</w:t>
      </w:r>
    </w:p>
    <w:p w14:paraId="75BF57F3" w14:textId="77777777" w:rsidR="008777EC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главного бухгалтера – </w:t>
      </w:r>
      <w:r w:rsidR="003C20FB" w:rsidRPr="008777EC">
        <w:rPr>
          <w:rFonts w:cs="Times New Roman"/>
        </w:rPr>
        <w:t>эксперта в области налогового учёта и налоговой отчётности;</w:t>
      </w:r>
    </w:p>
    <w:p w14:paraId="489E0AB9" w14:textId="77777777" w:rsidR="003C20FB" w:rsidRDefault="0003569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главного бухгалтера – </w:t>
      </w:r>
      <w:r w:rsidR="003C20FB" w:rsidRPr="008777EC">
        <w:rPr>
          <w:rFonts w:cs="Times New Roman"/>
        </w:rPr>
        <w:t xml:space="preserve"> эксперта в области внутреннего контроля;</w:t>
      </w:r>
    </w:p>
    <w:p w14:paraId="720E4860" w14:textId="77777777" w:rsidR="008777EC" w:rsidRPr="00E75889" w:rsidRDefault="008777EC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14:paraId="28FB7DAB" w14:textId="77777777"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31B2E" w:rsidRPr="00050F46">
        <w:rPr>
          <w:rFonts w:cs="Times New Roman"/>
          <w:vertAlign w:val="superscript"/>
        </w:rPr>
        <w:t>2</w:t>
      </w:r>
      <w:r>
        <w:rPr>
          <w:rFonts w:cs="Times New Roman"/>
        </w:rPr>
        <w:t>;</w:t>
      </w:r>
    </w:p>
    <w:p w14:paraId="5310C716" w14:textId="77777777" w:rsid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профессионального налогового консультанта;</w:t>
      </w:r>
    </w:p>
    <w:p w14:paraId="45B27926" w14:textId="77777777" w:rsidR="003C20FB" w:rsidRPr="008777EC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8777EC">
        <w:rPr>
          <w:rFonts w:cs="Times New Roman"/>
        </w:rPr>
        <w:t xml:space="preserve"> профессионального внутреннего контролера (внутреннего аудитора).</w:t>
      </w:r>
    </w:p>
    <w:p w14:paraId="6ADE7EB1" w14:textId="77777777"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 xml:space="preserve">Претенденты, имеющие </w:t>
      </w:r>
      <w:r w:rsidRPr="00DE7EB0">
        <w:rPr>
          <w:rStyle w:val="af2"/>
          <w:rFonts w:cs="Times New Roman"/>
        </w:rPr>
        <w:t>аттестат преподавателя ИПБ России или действующий аттестат аудитора или диплом доктора (кандидата) экономических (или юридических) наук или аттестат профессора (доцента) по профильным специальностям</w:t>
      </w:r>
      <w:r w:rsidRPr="00DE7EB0">
        <w:rPr>
          <w:rFonts w:cs="Times New Roman"/>
        </w:rPr>
        <w:t>, имеют право пройти тестирование с целью получения аттестата:</w:t>
      </w:r>
    </w:p>
    <w:p w14:paraId="74AF4EF9" w14:textId="77777777"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 xml:space="preserve">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04759E45" w14:textId="77777777"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бухгалтера коммерческой организации;</w:t>
      </w:r>
    </w:p>
    <w:p w14:paraId="2F4581A1" w14:textId="77777777"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 xml:space="preserve">главного бухгалтера организации </w:t>
      </w:r>
      <w:r w:rsidR="005B3C31" w:rsidRPr="00E67294">
        <w:rPr>
          <w:rFonts w:cs="Times New Roman"/>
        </w:rPr>
        <w:t>бюджетной сферы</w:t>
      </w:r>
      <w:r w:rsidRPr="00E67294">
        <w:rPr>
          <w:rFonts w:cs="Times New Roman"/>
        </w:rPr>
        <w:t>;</w:t>
      </w:r>
    </w:p>
    <w:p w14:paraId="188AB8AF" w14:textId="77777777"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 коммерческой организации;</w:t>
      </w:r>
    </w:p>
    <w:p w14:paraId="1CDBD816" w14:textId="77777777"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</w:t>
      </w:r>
      <w:r w:rsidR="008804C6" w:rsidRPr="006438CE">
        <w:rPr>
          <w:rFonts w:cs="Times New Roman"/>
        </w:rPr>
        <w:t xml:space="preserve"> –</w:t>
      </w:r>
      <w:r w:rsidR="00131281">
        <w:rPr>
          <w:rFonts w:cs="Times New Roman"/>
        </w:rPr>
        <w:t xml:space="preserve"> </w:t>
      </w:r>
      <w:r w:rsidRPr="006438CE">
        <w:rPr>
          <w:rFonts w:cs="Times New Roman"/>
        </w:rPr>
        <w:t>эксперта в области налогового учёта и налоговой отчётности;</w:t>
      </w:r>
    </w:p>
    <w:p w14:paraId="38FD748C" w14:textId="77777777" w:rsidR="003C20FB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главного бухгалтера</w:t>
      </w:r>
      <w:r w:rsidR="008804C6" w:rsidRPr="006438CE">
        <w:rPr>
          <w:rFonts w:cs="Times New Roman"/>
        </w:rPr>
        <w:t xml:space="preserve"> – </w:t>
      </w:r>
      <w:r w:rsidRPr="006438CE">
        <w:rPr>
          <w:rFonts w:cs="Times New Roman"/>
        </w:rPr>
        <w:t xml:space="preserve"> эксперта в области внутреннего контроля;</w:t>
      </w:r>
    </w:p>
    <w:p w14:paraId="6E6CED4F" w14:textId="77777777" w:rsidR="006438CE" w:rsidRPr="00E75889" w:rsidRDefault="006438CE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E67294">
        <w:rPr>
          <w:rFonts w:ascii="Ubuntu" w:hAnsi="Ubuntu" w:cs="Helvetica"/>
        </w:rPr>
        <w:t>главного бухгалтера </w:t>
      </w:r>
      <w:r w:rsidRPr="00E67294">
        <w:rPr>
          <w:rFonts w:cs="Times New Roman"/>
        </w:rPr>
        <w:t>–</w:t>
      </w:r>
      <w:r w:rsidRPr="00E67294">
        <w:rPr>
          <w:rFonts w:ascii="Ubuntu" w:hAnsi="Ubuntu" w:cs="Helvetica"/>
        </w:rPr>
        <w:t xml:space="preserve"> эксперта в области финансового анализа и управления денежными потоками;</w:t>
      </w:r>
    </w:p>
    <w:p w14:paraId="63D8D05B" w14:textId="77777777" w:rsidR="00E75889" w:rsidRDefault="00E75889" w:rsidP="00E75889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>
        <w:rPr>
          <w:rFonts w:cs="Times New Roman"/>
        </w:rPr>
        <w:t>главного бухгалтера коммерческой организации по МСФО</w:t>
      </w:r>
      <w:r w:rsidR="00231B2E" w:rsidRPr="00050F46">
        <w:rPr>
          <w:rFonts w:cs="Times New Roman"/>
          <w:vertAlign w:val="superscript"/>
        </w:rPr>
        <w:t>2</w:t>
      </w:r>
      <w:r>
        <w:rPr>
          <w:rFonts w:cs="Times New Roman"/>
        </w:rPr>
        <w:t>;</w:t>
      </w:r>
    </w:p>
    <w:p w14:paraId="0FBE1930" w14:textId="77777777"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налогового консультанта;</w:t>
      </w:r>
    </w:p>
    <w:p w14:paraId="0AD91005" w14:textId="77777777" w:rsid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внутреннего контролера (внутреннего аудитора);</w:t>
      </w:r>
    </w:p>
    <w:p w14:paraId="44485187" w14:textId="77777777" w:rsidR="003C20FB" w:rsidRPr="006438CE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6438CE">
        <w:rPr>
          <w:rFonts w:cs="Times New Roman"/>
        </w:rPr>
        <w:t>профессионального финансового директора.</w:t>
      </w:r>
    </w:p>
    <w:p w14:paraId="256C8D59" w14:textId="77777777"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Структура тестирования и критерии оценки указаны в «Перечне проверочных заданий для получения аттестатов ИПБ России».</w:t>
      </w:r>
    </w:p>
    <w:p w14:paraId="507758FC" w14:textId="77777777" w:rsidR="003C20FB" w:rsidRPr="00DE7EB0" w:rsidRDefault="003C20FB" w:rsidP="006438CE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проводится на договорной основе.</w:t>
      </w:r>
    </w:p>
    <w:p w14:paraId="0D9DAA98" w14:textId="77777777" w:rsidR="003C20FB" w:rsidRPr="00DE7EB0" w:rsidRDefault="003C20FB" w:rsidP="00A270F2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Порядок допуска к тестированию</w:t>
      </w:r>
    </w:p>
    <w:p w14:paraId="74A64409" w14:textId="77777777" w:rsidR="003C20FB" w:rsidRPr="00DE7EB0" w:rsidRDefault="003C20FB" w:rsidP="00A270F2">
      <w:pPr>
        <w:pStyle w:val="a4"/>
        <w:numPr>
          <w:ilvl w:val="1"/>
          <w:numId w:val="50"/>
        </w:numPr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допуска к тестированию претендент представляет следующие документы:</w:t>
      </w:r>
    </w:p>
    <w:p w14:paraId="298CFDAA" w14:textId="77777777"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 xml:space="preserve">Заявление на тестирование — </w:t>
      </w:r>
      <w:hyperlink r:id="rId8" w:history="1">
        <w:r w:rsidRPr="00A270F2">
          <w:rPr>
            <w:rStyle w:val="af1"/>
            <w:rFonts w:cs="Times New Roman"/>
          </w:rPr>
          <w:t>Приложение № 1</w:t>
        </w:r>
      </w:hyperlink>
      <w:r w:rsidRPr="00A270F2">
        <w:rPr>
          <w:rFonts w:cs="Times New Roman"/>
        </w:rPr>
        <w:t> к настоящему Положению;</w:t>
      </w:r>
    </w:p>
    <w:p w14:paraId="20EC27EB" w14:textId="77777777" w:rsid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документов, подтверждающих повышение профессионального уровня в соответствии с </w:t>
      </w:r>
      <w:hyperlink r:id="rId9" w:history="1">
        <w:r w:rsidRPr="00A270F2">
          <w:rPr>
            <w:rStyle w:val="af1"/>
            <w:rFonts w:cs="Times New Roman"/>
          </w:rPr>
          <w:t>Положением о постоянном повышении профессионального уровня</w:t>
        </w:r>
      </w:hyperlink>
      <w:r w:rsidRPr="00A270F2">
        <w:rPr>
          <w:rFonts w:cs="Times New Roman"/>
        </w:rPr>
        <w:t xml:space="preserve"> </w:t>
      </w:r>
      <w:r w:rsidRPr="00A270F2">
        <w:rPr>
          <w:rFonts w:cs="Times New Roman"/>
        </w:rPr>
        <w:lastRenderedPageBreak/>
        <w:t>из расчета не менее 40 часов в год, включая год подачи заявления на тестирование, информация о которых отсутствует в ИПБ России</w:t>
      </w:r>
      <w:r w:rsidR="00D47C11">
        <w:rPr>
          <w:rStyle w:val="a9"/>
          <w:rFonts w:cs="Times New Roman"/>
        </w:rPr>
        <w:footnoteReference w:id="3"/>
      </w:r>
      <w:r w:rsidRPr="00A270F2">
        <w:rPr>
          <w:rFonts w:cs="Times New Roman"/>
        </w:rPr>
        <w:t>.</w:t>
      </w:r>
    </w:p>
    <w:p w14:paraId="1EC42EF3" w14:textId="77777777" w:rsidR="003C20FB" w:rsidRPr="00A270F2" w:rsidRDefault="003C20FB" w:rsidP="005B3C31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A270F2">
        <w:rPr>
          <w:rFonts w:cs="Times New Roman"/>
        </w:rPr>
        <w:t>Копии документов об оплате ежегодных членских взносов, включая год подачи заявления на тестирование, информация о которых отсутствует в ИПБ России.</w:t>
      </w:r>
    </w:p>
    <w:p w14:paraId="6749EC2D" w14:textId="77777777" w:rsidR="003C20FB" w:rsidRPr="00DE7EB0" w:rsidRDefault="003C20FB" w:rsidP="00A270F2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Претенденты</w:t>
      </w:r>
      <w:r w:rsidR="005C0E8F">
        <w:rPr>
          <w:rFonts w:cs="Times New Roman"/>
        </w:rPr>
        <w:t>,</w:t>
      </w:r>
      <w:r w:rsidRPr="00DE7EB0">
        <w:rPr>
          <w:rFonts w:cs="Times New Roman"/>
        </w:rPr>
        <w:t xml:space="preserve"> имеющи</w:t>
      </w:r>
      <w:r w:rsidR="005C0E8F">
        <w:rPr>
          <w:rFonts w:cs="Times New Roman"/>
        </w:rPr>
        <w:t>е</w:t>
      </w:r>
      <w:r w:rsidRPr="00DE7EB0">
        <w:rPr>
          <w:rFonts w:cs="Times New Roman"/>
        </w:rPr>
        <w:t xml:space="preserve"> аттестат бухгалтера</w:t>
      </w:r>
      <w:r w:rsidR="005C0E8F">
        <w:rPr>
          <w:rFonts w:cs="Times New Roman"/>
        </w:rPr>
        <w:t>,</w:t>
      </w:r>
      <w:r w:rsidRPr="00DE7EB0">
        <w:rPr>
          <w:rFonts w:cs="Times New Roman"/>
        </w:rPr>
        <w:t xml:space="preserve"> дополнительно представляют следующие документы:</w:t>
      </w:r>
    </w:p>
    <w:p w14:paraId="19F67AA1" w14:textId="77777777" w:rsidR="003C20FB" w:rsidRPr="005B3C31" w:rsidRDefault="003C20FB" w:rsidP="00A270F2">
      <w:pPr>
        <w:numPr>
          <w:ilvl w:val="0"/>
          <w:numId w:val="48"/>
        </w:numPr>
        <w:tabs>
          <w:tab w:val="clear" w:pos="720"/>
          <w:tab w:val="num" w:pos="0"/>
        </w:tabs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документ об образовании </w:t>
      </w:r>
      <w:r w:rsidR="001647EA">
        <w:rPr>
          <w:rFonts w:eastAsia="Times New Roman" w:cs="Times New Roman"/>
          <w:sz w:val="24"/>
          <w:szCs w:val="24"/>
          <w:lang w:eastAsia="ru-RU"/>
        </w:rPr>
        <w:t>–</w:t>
      </w:r>
      <w:r w:rsidRPr="005B3C31">
        <w:rPr>
          <w:rFonts w:eastAsia="Times New Roman" w:cs="Times New Roman"/>
          <w:sz w:val="24"/>
          <w:szCs w:val="24"/>
          <w:lang w:eastAsia="ru-RU"/>
        </w:rPr>
        <w:t xml:space="preserve"> копию диплома об образовании и</w:t>
      </w:r>
      <w:r w:rsidR="005C0E8F">
        <w:rPr>
          <w:rFonts w:eastAsia="Times New Roman" w:cs="Times New Roman"/>
          <w:sz w:val="24"/>
          <w:szCs w:val="24"/>
          <w:lang w:eastAsia="ru-RU"/>
        </w:rPr>
        <w:t xml:space="preserve"> копию </w:t>
      </w:r>
      <w:r w:rsidR="009E62DC">
        <w:rPr>
          <w:rFonts w:eastAsia="Times New Roman" w:cs="Times New Roman"/>
          <w:sz w:val="24"/>
          <w:szCs w:val="24"/>
          <w:lang w:eastAsia="ru-RU"/>
        </w:rPr>
        <w:t>документа</w:t>
      </w:r>
      <w:r w:rsidRPr="005B3C31">
        <w:rPr>
          <w:rFonts w:eastAsia="Times New Roman" w:cs="Times New Roman"/>
          <w:sz w:val="24"/>
          <w:szCs w:val="24"/>
          <w:lang w:eastAsia="ru-RU"/>
        </w:rPr>
        <w:t xml:space="preserve"> о дополнительном профессиональном образовании по специальным программам</w:t>
      </w:r>
      <w:r w:rsidR="00D47C11">
        <w:rPr>
          <w:rStyle w:val="a9"/>
          <w:rFonts w:eastAsia="Times New Roman" w:cs="Times New Roman"/>
          <w:sz w:val="24"/>
          <w:szCs w:val="24"/>
          <w:lang w:eastAsia="ru-RU"/>
        </w:rPr>
        <w:footnoteReference w:id="4"/>
      </w:r>
      <w:r w:rsidRPr="005B3C31">
        <w:rPr>
          <w:rFonts w:eastAsia="Times New Roman" w:cs="Times New Roman"/>
          <w:sz w:val="24"/>
          <w:szCs w:val="24"/>
          <w:lang w:eastAsia="ru-RU"/>
        </w:rPr>
        <w:t>;</w:t>
      </w:r>
    </w:p>
    <w:p w14:paraId="1FCB24C4" w14:textId="77777777" w:rsidR="003C20FB" w:rsidRPr="005B3C31" w:rsidRDefault="003C20FB" w:rsidP="008804C6">
      <w:pPr>
        <w:numPr>
          <w:ilvl w:val="0"/>
          <w:numId w:val="48"/>
        </w:numPr>
        <w:tabs>
          <w:tab w:val="clear" w:pos="720"/>
          <w:tab w:val="num" w:pos="0"/>
        </w:tabs>
        <w:spacing w:before="100" w:beforeAutospacing="1" w:after="100" w:afterAutospacing="1"/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 xml:space="preserve">документы, подтверждающие опыт практической работы: </w:t>
      </w:r>
    </w:p>
    <w:p w14:paraId="4F4E4879" w14:textId="77777777" w:rsidR="003C20FB" w:rsidRDefault="00297F72" w:rsidP="00297F72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="003C20FB" w:rsidRPr="005B3C31">
        <w:rPr>
          <w:rFonts w:eastAsia="Times New Roman" w:cs="Times New Roman"/>
          <w:sz w:val="24"/>
          <w:szCs w:val="24"/>
          <w:lang w:eastAsia="ru-RU"/>
        </w:rPr>
        <w:t>копию трудовой книжки (выписка из трудовой книжки) и копию вкладыша в трудовую книжку (при наличии);</w:t>
      </w:r>
    </w:p>
    <w:p w14:paraId="093F188F" w14:textId="77777777" w:rsidR="008804C6" w:rsidRDefault="00297F72" w:rsidP="00297F72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="003C20FB" w:rsidRPr="008804C6">
        <w:rPr>
          <w:rFonts w:eastAsia="Times New Roman" w:cs="Times New Roman"/>
          <w:sz w:val="24"/>
          <w:szCs w:val="24"/>
          <w:lang w:eastAsia="ru-RU"/>
        </w:rPr>
        <w:t>при отсутствии в трудовой книжке записи о трудовой деятельности </w:t>
      </w:r>
      <w:r w:rsidR="003F6F01"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="003C20FB" w:rsidRPr="008804C6">
        <w:rPr>
          <w:rFonts w:eastAsia="Times New Roman" w:cs="Times New Roman"/>
          <w:sz w:val="24"/>
          <w:szCs w:val="24"/>
          <w:lang w:eastAsia="ru-RU"/>
        </w:rPr>
        <w:t xml:space="preserve">иные документы: </w:t>
      </w:r>
    </w:p>
    <w:p w14:paraId="549DEE2E" w14:textId="77777777" w:rsidR="003C20FB" w:rsidRPr="008804C6" w:rsidRDefault="005C0E8F" w:rsidP="008804C6">
      <w:pPr>
        <w:tabs>
          <w:tab w:val="num" w:pos="993"/>
        </w:tabs>
        <w:spacing w:before="100" w:beforeAutospacing="1" w:after="100" w:afterAutospacing="1"/>
        <w:ind w:left="567" w:firstLine="0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а) </w:t>
      </w:r>
      <w:r w:rsidR="003C20FB" w:rsidRPr="008804C6">
        <w:rPr>
          <w:rFonts w:eastAsia="Times New Roman" w:cs="Times New Roman"/>
          <w:sz w:val="24"/>
          <w:szCs w:val="24"/>
          <w:lang w:eastAsia="ru-RU"/>
        </w:rPr>
        <w:t>копию трудового договора (трудового соглашения) и/или</w:t>
      </w:r>
    </w:p>
    <w:p w14:paraId="49C73872" w14:textId="77777777" w:rsidR="003C20FB" w:rsidRPr="005B3C31" w:rsidRDefault="005C0E8F" w:rsidP="00297F72">
      <w:pPr>
        <w:tabs>
          <w:tab w:val="num" w:pos="993"/>
        </w:tabs>
        <w:ind w:firstLine="567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б) </w:t>
      </w:r>
      <w:r w:rsidR="003C20FB" w:rsidRPr="005B3C31">
        <w:rPr>
          <w:rFonts w:eastAsia="Times New Roman" w:cs="Times New Roman"/>
          <w:sz w:val="24"/>
          <w:szCs w:val="24"/>
          <w:lang w:eastAsia="ru-RU"/>
        </w:rPr>
        <w:t>справку (на бланке организации (учреждения)) о работе по совместительству в соответствующих должностях. В справке должны быть указаны период работы и дата оформления документа.</w:t>
      </w:r>
    </w:p>
    <w:p w14:paraId="7ACD502B" w14:textId="77777777" w:rsidR="00297F72" w:rsidRDefault="00297F72" w:rsidP="008804C6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>
        <w:rPr>
          <w:rFonts w:cs="Times New Roman"/>
        </w:rPr>
        <w:t>Претенденты, намеренные получить аттестат главного бухгалтера коммерческой организации по МСФО, дополнительно представляют следующие документы:</w:t>
      </w:r>
    </w:p>
    <w:p w14:paraId="31896AE6" w14:textId="77777777" w:rsidR="00297F72" w:rsidRPr="005B3C31" w:rsidRDefault="00297F72" w:rsidP="00297F72">
      <w:pPr>
        <w:numPr>
          <w:ilvl w:val="0"/>
          <w:numId w:val="48"/>
        </w:numPr>
        <w:tabs>
          <w:tab w:val="clear" w:pos="720"/>
          <w:tab w:val="num" w:pos="0"/>
        </w:tabs>
        <w:ind w:left="0" w:firstLine="357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>документ об образовании </w:t>
      </w:r>
      <w:r>
        <w:rPr>
          <w:rFonts w:eastAsia="Times New Roman" w:cs="Times New Roman"/>
          <w:sz w:val="24"/>
          <w:szCs w:val="24"/>
          <w:lang w:eastAsia="ru-RU"/>
        </w:rPr>
        <w:t>–</w:t>
      </w:r>
      <w:r w:rsidR="009A2D1F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5B3C31">
        <w:rPr>
          <w:rFonts w:eastAsia="Times New Roman" w:cs="Times New Roman"/>
          <w:sz w:val="24"/>
          <w:szCs w:val="24"/>
          <w:lang w:eastAsia="ru-RU"/>
        </w:rPr>
        <w:t>копию диплома об образовании и</w:t>
      </w:r>
      <w:r>
        <w:rPr>
          <w:rFonts w:eastAsia="Times New Roman" w:cs="Times New Roman"/>
          <w:sz w:val="24"/>
          <w:szCs w:val="24"/>
          <w:lang w:eastAsia="ru-RU"/>
        </w:rPr>
        <w:t xml:space="preserve"> копию документа</w:t>
      </w:r>
      <w:r w:rsidRPr="005B3C31">
        <w:rPr>
          <w:rFonts w:eastAsia="Times New Roman" w:cs="Times New Roman"/>
          <w:sz w:val="24"/>
          <w:szCs w:val="24"/>
          <w:lang w:eastAsia="ru-RU"/>
        </w:rPr>
        <w:t xml:space="preserve"> о дополнительном профессиональном образовании</w:t>
      </w:r>
      <w:r w:rsidR="009A2D1F">
        <w:rPr>
          <w:rFonts w:eastAsia="Times New Roman" w:cs="Times New Roman"/>
          <w:sz w:val="24"/>
          <w:szCs w:val="24"/>
          <w:lang w:eastAsia="ru-RU"/>
        </w:rPr>
        <w:t xml:space="preserve"> по программам профессиональной переподготовки </w:t>
      </w:r>
      <w:r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1647EA">
        <w:rPr>
          <w:rFonts w:eastAsia="Times New Roman" w:cs="Times New Roman"/>
          <w:sz w:val="24"/>
          <w:szCs w:val="24"/>
          <w:lang w:eastAsia="ru-RU"/>
        </w:rPr>
        <w:t xml:space="preserve">(только </w:t>
      </w:r>
      <w:r>
        <w:rPr>
          <w:rFonts w:eastAsia="Times New Roman" w:cs="Times New Roman"/>
          <w:sz w:val="24"/>
          <w:szCs w:val="24"/>
          <w:lang w:eastAsia="ru-RU"/>
        </w:rPr>
        <w:t>при высшем неэкономическом  образовании)</w:t>
      </w:r>
      <w:r w:rsidRPr="005B3C31">
        <w:rPr>
          <w:rFonts w:eastAsia="Times New Roman" w:cs="Times New Roman"/>
          <w:sz w:val="24"/>
          <w:szCs w:val="24"/>
          <w:lang w:eastAsia="ru-RU"/>
        </w:rPr>
        <w:t>;</w:t>
      </w:r>
    </w:p>
    <w:p w14:paraId="7FD6B4F8" w14:textId="77777777" w:rsidR="00297F72" w:rsidRPr="005B3C31" w:rsidRDefault="00297F72" w:rsidP="00297F72">
      <w:pPr>
        <w:numPr>
          <w:ilvl w:val="0"/>
          <w:numId w:val="48"/>
        </w:numPr>
        <w:tabs>
          <w:tab w:val="clear" w:pos="720"/>
          <w:tab w:val="num" w:pos="0"/>
        </w:tabs>
        <w:spacing w:before="100" w:beforeAutospacing="1" w:after="100" w:afterAutospacing="1"/>
        <w:ind w:left="0" w:firstLine="360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5B3C31">
        <w:rPr>
          <w:rFonts w:eastAsia="Times New Roman" w:cs="Times New Roman"/>
          <w:sz w:val="24"/>
          <w:szCs w:val="24"/>
          <w:lang w:eastAsia="ru-RU"/>
        </w:rPr>
        <w:t xml:space="preserve">документы, подтверждающие опыт практической работы: </w:t>
      </w:r>
    </w:p>
    <w:p w14:paraId="6AE98FDE" w14:textId="77777777" w:rsidR="00297F72" w:rsidRDefault="00297F72" w:rsidP="00297F72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Pr="005B3C31">
        <w:rPr>
          <w:rFonts w:eastAsia="Times New Roman" w:cs="Times New Roman"/>
          <w:sz w:val="24"/>
          <w:szCs w:val="24"/>
          <w:lang w:eastAsia="ru-RU"/>
        </w:rPr>
        <w:t>копию трудовой книжки (выписка из трудовой книжки) и копию вкладыша в трудовую книжку (при наличии);</w:t>
      </w:r>
    </w:p>
    <w:p w14:paraId="1D412891" w14:textId="77777777" w:rsidR="00297F72" w:rsidRDefault="00297F72" w:rsidP="00297F72">
      <w:pPr>
        <w:spacing w:before="100" w:beforeAutospacing="1" w:after="100" w:afterAutospacing="1"/>
        <w:ind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– </w:t>
      </w:r>
      <w:r w:rsidRPr="008804C6">
        <w:rPr>
          <w:rFonts w:eastAsia="Times New Roman" w:cs="Times New Roman"/>
          <w:sz w:val="24"/>
          <w:szCs w:val="24"/>
          <w:lang w:eastAsia="ru-RU"/>
        </w:rPr>
        <w:t>при отсутствии в трудовой книжке записи о трудовой деятельности </w:t>
      </w:r>
      <w:r>
        <w:rPr>
          <w:rFonts w:eastAsia="Times New Roman" w:cs="Times New Roman"/>
          <w:sz w:val="24"/>
          <w:szCs w:val="24"/>
          <w:lang w:eastAsia="ru-RU"/>
        </w:rPr>
        <w:t>–</w:t>
      </w:r>
      <w:r w:rsidR="009A2D1F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Pr="008804C6">
        <w:rPr>
          <w:rFonts w:eastAsia="Times New Roman" w:cs="Times New Roman"/>
          <w:sz w:val="24"/>
          <w:szCs w:val="24"/>
          <w:lang w:eastAsia="ru-RU"/>
        </w:rPr>
        <w:t xml:space="preserve">иные документы: </w:t>
      </w:r>
    </w:p>
    <w:p w14:paraId="67BE1253" w14:textId="77777777" w:rsidR="00297F72" w:rsidRPr="008804C6" w:rsidRDefault="00297F72" w:rsidP="00297F72">
      <w:pPr>
        <w:tabs>
          <w:tab w:val="num" w:pos="993"/>
        </w:tabs>
        <w:spacing w:before="100" w:beforeAutospacing="1" w:after="100" w:afterAutospacing="1"/>
        <w:ind w:left="567" w:firstLine="0"/>
        <w:contextualSpacing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а) </w:t>
      </w:r>
      <w:r w:rsidRPr="008804C6">
        <w:rPr>
          <w:rFonts w:eastAsia="Times New Roman" w:cs="Times New Roman"/>
          <w:sz w:val="24"/>
          <w:szCs w:val="24"/>
          <w:lang w:eastAsia="ru-RU"/>
        </w:rPr>
        <w:t>копию трудового договора (трудового соглашения) и/или</w:t>
      </w:r>
    </w:p>
    <w:p w14:paraId="01D1D738" w14:textId="77777777" w:rsidR="00297F72" w:rsidRPr="00297F72" w:rsidRDefault="00297F72" w:rsidP="00297F72">
      <w:pPr>
        <w:tabs>
          <w:tab w:val="num" w:pos="993"/>
        </w:tabs>
        <w:ind w:firstLine="567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 xml:space="preserve">б) </w:t>
      </w:r>
      <w:r w:rsidRPr="005B3C31">
        <w:rPr>
          <w:rFonts w:eastAsia="Times New Roman" w:cs="Times New Roman"/>
          <w:sz w:val="24"/>
          <w:szCs w:val="24"/>
          <w:lang w:eastAsia="ru-RU"/>
        </w:rPr>
        <w:t>справку (на бланке организации (учреждения)) о работе по совместительству в соответствующих должностях. В справке должны быть указаны период работы и дата оформления документа.</w:t>
      </w:r>
    </w:p>
    <w:p w14:paraId="6A3A2362" w14:textId="77777777" w:rsidR="003B7146" w:rsidRDefault="003C20FB" w:rsidP="008804C6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Документы претендента должны быть оформлены на одну фамилию. При несоответствии фамилии в документах предоставляется ксерокопия документа об изменении фамилии.</w:t>
      </w:r>
    </w:p>
    <w:p w14:paraId="536C4E9A" w14:textId="77777777" w:rsid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>Претендент, предоставляет указанные в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п.п.</w:t>
      </w:r>
      <w:r w:rsidR="003B7146" w:rsidRPr="003B7146">
        <w:rPr>
          <w:rFonts w:cs="Times New Roman"/>
        </w:rPr>
        <w:t xml:space="preserve"> </w:t>
      </w:r>
      <w:r w:rsidRPr="003B7146">
        <w:rPr>
          <w:rFonts w:cs="Times New Roman"/>
        </w:rPr>
        <w:t>3.1,3.2</w:t>
      </w:r>
      <w:r w:rsidR="009A2D1F">
        <w:rPr>
          <w:rFonts w:cs="Times New Roman"/>
        </w:rPr>
        <w:t>, 3.3.</w:t>
      </w:r>
      <w:r w:rsidR="003B7146">
        <w:rPr>
          <w:rFonts w:cs="Times New Roman"/>
        </w:rPr>
        <w:t xml:space="preserve"> </w:t>
      </w:r>
      <w:r w:rsidRPr="003B7146">
        <w:rPr>
          <w:rFonts w:cs="Times New Roman"/>
        </w:rPr>
        <w:t>документы, в ИПБ России. Документы должны быть представлены в полном объеме и надлежащего качества.</w:t>
      </w:r>
    </w:p>
    <w:p w14:paraId="7D105F48" w14:textId="77777777" w:rsidR="003C20FB" w:rsidRPr="003B7146" w:rsidRDefault="003C20FB" w:rsidP="005B3C31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3B7146">
        <w:rPr>
          <w:rFonts w:cs="Times New Roman"/>
        </w:rPr>
        <w:t xml:space="preserve"> В случае выявления несоответствия документов претендента установленным требованиям ИПБ России принимает решение об отклонении заявления и сообщает об этом претенденту с указанием причин.</w:t>
      </w:r>
    </w:p>
    <w:p w14:paraId="7824383A" w14:textId="77777777" w:rsidR="003C20FB" w:rsidRPr="00DE7EB0" w:rsidRDefault="003C20FB" w:rsidP="003B7146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lastRenderedPageBreak/>
        <w:t>Порядок администрирования тестирования</w:t>
      </w:r>
    </w:p>
    <w:p w14:paraId="208DF8A4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осуществляется в электронной форме на официальном сайте ИПБ России на основе утвержденных Президентским советом ИПБ России программ экзаменов (далее </w:t>
      </w:r>
      <w:r w:rsidR="00A65E1B">
        <w:rPr>
          <w:rFonts w:cs="Times New Roman"/>
        </w:rPr>
        <w:t>–</w:t>
      </w:r>
      <w:r w:rsidRPr="00DE7EB0">
        <w:rPr>
          <w:rFonts w:cs="Times New Roman"/>
        </w:rPr>
        <w:t xml:space="preserve"> программы ИПБ России).</w:t>
      </w:r>
    </w:p>
    <w:p w14:paraId="018870E4" w14:textId="77777777" w:rsidR="003C20FB" w:rsidRPr="00DE7EB0" w:rsidRDefault="003C20FB" w:rsidP="00A65E1B">
      <w:pPr>
        <w:pStyle w:val="a4"/>
        <w:numPr>
          <w:ilvl w:val="2"/>
          <w:numId w:val="50"/>
        </w:numPr>
        <w:tabs>
          <w:tab w:val="left" w:pos="1276"/>
        </w:tabs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 исключительных случаях ИПБ России организует тестирование с применением дистанционной формы контроля.</w:t>
      </w:r>
    </w:p>
    <w:p w14:paraId="6A5F8EFA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Тестирование организует ТИПБ совместно с ИПБ России. При отсутствии ТИПБ на территории проживания (временного проживания) претендента тестирование организует ИПБ России.</w:t>
      </w:r>
    </w:p>
    <w:p w14:paraId="6EFCF6D8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Для проведения тестирования ТИПБ (при отсутствии ТИПБ на территории проживания (временного проживания) претендента — ИПБ России) назначает администратора, ответственного за проведение тестирования.</w:t>
      </w:r>
    </w:p>
    <w:p w14:paraId="7996A298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ИПБ России имеет право направить на тестирование своего представителя без согласования с ТИПБ.</w:t>
      </w:r>
    </w:p>
    <w:p w14:paraId="22E8913D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Присутствие на тестировании посторонних лиц, кроме наблюдателей от ИПБ России и ТИПБ, не допускается.</w:t>
      </w:r>
    </w:p>
    <w:p w14:paraId="4F1899EA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Вопросы для тестирования составляются в соответствии с программами ИПБ России. Содержание вопросов актуализируется с учетом изменений в законодательных и нормативных документах.</w:t>
      </w:r>
    </w:p>
    <w:p w14:paraId="7DD58E28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Претендентам при тестировании разрешается использовать нормативные правовые акты Российской Федерации (к нормативным правовым актам относятся акты законодательной, исполнительной и судебной власти России (Конституция РФ, законы (кодексы), указы Президента РФ, постановления Правительства РФ, акты министерств и ведомств, прошедшие государственную регистрацию в Минюсте РФ (в т.ч. получившие заключение «не требует государственной регистрации»), акты судебной власти.</w:t>
      </w:r>
    </w:p>
    <w:p w14:paraId="04BB80CE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Претендентам при тестировании запрещается: вести переговоры, пользоваться средствами связи, а также справочной и специальной литературой, за исключением документов, указанных в пункте 4.7. настоящего Положения.</w:t>
      </w:r>
    </w:p>
    <w:p w14:paraId="28492472" w14:textId="77777777" w:rsidR="003C20FB" w:rsidRPr="00DE7EB0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При нарушении указанных правил администратор тестирования вправе:</w:t>
      </w:r>
    </w:p>
    <w:p w14:paraId="1907F971" w14:textId="77777777"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принять решение об удалении нарушителя, который в этом случае считается не сдавшим тестирование;</w:t>
      </w:r>
    </w:p>
    <w:p w14:paraId="61F9173A" w14:textId="77777777" w:rsidR="003C20FB" w:rsidRPr="00721337" w:rsidRDefault="003C20FB" w:rsidP="00721337">
      <w:pPr>
        <w:numPr>
          <w:ilvl w:val="0"/>
          <w:numId w:val="47"/>
        </w:numPr>
        <w:tabs>
          <w:tab w:val="clear" w:pos="720"/>
          <w:tab w:val="num" w:pos="0"/>
        </w:tabs>
        <w:ind w:left="0" w:firstLine="851"/>
        <w:contextualSpacing/>
        <w:rPr>
          <w:rFonts w:eastAsia="Times New Roman" w:cs="Times New Roman"/>
          <w:sz w:val="24"/>
          <w:szCs w:val="24"/>
          <w:lang w:eastAsia="ru-RU"/>
        </w:rPr>
      </w:pPr>
      <w:r w:rsidRPr="00721337">
        <w:rPr>
          <w:rFonts w:eastAsia="Times New Roman" w:cs="Times New Roman"/>
          <w:sz w:val="24"/>
          <w:szCs w:val="24"/>
          <w:lang w:eastAsia="ru-RU"/>
        </w:rPr>
        <w:t>при проведении тестирования с применением дистанционной формы контроля аннулировать его результаты.</w:t>
      </w:r>
    </w:p>
    <w:p w14:paraId="2BFCE83C" w14:textId="77777777" w:rsidR="003C20FB" w:rsidRPr="00A65E1B" w:rsidRDefault="003C20FB" w:rsidP="00A65E1B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По окончании тестирования автоматически подводится его результат в соответствии с критериями, указанными в «Перечне проверочных заданий для получения аттестатов ИПБ России» (далее </w:t>
      </w:r>
      <w:r w:rsidR="00A65E1B">
        <w:rPr>
          <w:rFonts w:cs="Times New Roman"/>
        </w:rPr>
        <w:t xml:space="preserve"> – </w:t>
      </w:r>
      <w:r w:rsidRPr="00DE7EB0">
        <w:rPr>
          <w:rFonts w:cs="Times New Roman"/>
        </w:rPr>
        <w:t>установленные критерии), и формируется протокол результатов тестирования.</w:t>
      </w:r>
    </w:p>
    <w:p w14:paraId="2066094F" w14:textId="77777777"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Подведение результатов тестирования, порядок апелляции и пересдачи тестирования</w:t>
      </w:r>
    </w:p>
    <w:p w14:paraId="057FE86E" w14:textId="77777777"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 на получение аттестата ИПБ России считается успешно сдавшим тестирование, если он получил оценку в соответствии с установленными критериями.</w:t>
      </w:r>
    </w:p>
    <w:p w14:paraId="17047771" w14:textId="77777777" w:rsidR="003C20FB" w:rsidRPr="00DE7EB0" w:rsidRDefault="003C20FB" w:rsidP="009E0A95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успешно сдавший тестирование, имеет право получить соответствующий аттестат ИПБ России.</w:t>
      </w:r>
    </w:p>
    <w:p w14:paraId="2166D55D" w14:textId="77777777"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DE7EB0">
        <w:rPr>
          <w:rFonts w:cs="Times New Roman"/>
        </w:rPr>
        <w:t>Претендент, не согласный с результатами тестирования, вправе апеллировать в ИПБ России в соответствии с </w:t>
      </w:r>
      <w:hyperlink r:id="rId10" w:history="1">
        <w:r w:rsidRPr="00DE7EB0">
          <w:rPr>
            <w:rStyle w:val="af1"/>
            <w:rFonts w:cs="Times New Roman"/>
          </w:rPr>
          <w:t>Положением об апелляции ИПБ России</w:t>
        </w:r>
      </w:hyperlink>
      <w:r w:rsidRPr="00DE7EB0">
        <w:rPr>
          <w:rFonts w:cs="Times New Roman"/>
        </w:rPr>
        <w:t>.</w:t>
      </w:r>
    </w:p>
    <w:p w14:paraId="011403D1" w14:textId="77777777" w:rsidR="003C20FB" w:rsidRPr="00DE7EB0" w:rsidRDefault="003C20FB" w:rsidP="009E0A95">
      <w:pPr>
        <w:pStyle w:val="2"/>
        <w:numPr>
          <w:ilvl w:val="0"/>
          <w:numId w:val="50"/>
        </w:numPr>
        <w:jc w:val="center"/>
        <w:rPr>
          <w:rFonts w:ascii="Times New Roman" w:hAnsi="Times New Roman" w:cs="Times New Roman"/>
          <w:sz w:val="24"/>
          <w:szCs w:val="24"/>
        </w:rPr>
      </w:pPr>
      <w:r w:rsidRPr="00DE7EB0">
        <w:rPr>
          <w:rFonts w:ascii="Times New Roman" w:hAnsi="Times New Roman" w:cs="Times New Roman"/>
          <w:sz w:val="24"/>
          <w:szCs w:val="24"/>
        </w:rPr>
        <w:t>Заключительные положения</w:t>
      </w:r>
    </w:p>
    <w:p w14:paraId="77E310C9" w14:textId="77777777" w:rsidR="003C20FB" w:rsidRPr="001000A9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</w:rPr>
      </w:pPr>
      <w:r w:rsidRPr="001000A9">
        <w:rPr>
          <w:rFonts w:cs="Times New Roman"/>
        </w:rPr>
        <w:t xml:space="preserve">При успешной сдаче тестирования на основании решения Президентского совета ИПБ России выдаются соответствующие документы ИПБ России. </w:t>
      </w:r>
    </w:p>
    <w:p w14:paraId="5D07E123" w14:textId="77777777" w:rsidR="003C20FB" w:rsidRPr="00DE7EB0" w:rsidRDefault="003C20FB" w:rsidP="009D0329">
      <w:pPr>
        <w:pStyle w:val="a4"/>
        <w:numPr>
          <w:ilvl w:val="1"/>
          <w:numId w:val="50"/>
        </w:numPr>
        <w:spacing w:before="0" w:after="0"/>
        <w:ind w:left="0" w:firstLine="567"/>
        <w:jc w:val="both"/>
        <w:rPr>
          <w:rFonts w:cs="Times New Roman"/>
          <w:color w:val="3F4D5D"/>
        </w:rPr>
      </w:pPr>
      <w:r w:rsidRPr="00DE7EB0">
        <w:rPr>
          <w:rFonts w:cs="Times New Roman"/>
        </w:rPr>
        <w:lastRenderedPageBreak/>
        <w:t>Выдача аттестатов ИПБ России осуществляется в соответствии с </w:t>
      </w:r>
      <w:hyperlink r:id="rId11" w:history="1">
        <w:r w:rsidRPr="00DE7EB0">
          <w:rPr>
            <w:rStyle w:val="af1"/>
            <w:rFonts w:cs="Times New Roman"/>
          </w:rPr>
          <w:t>Положением о выдаче аттестатов ИПБ России</w:t>
        </w:r>
      </w:hyperlink>
      <w:r w:rsidRPr="00DE7EB0">
        <w:rPr>
          <w:rFonts w:cs="Times New Roman"/>
        </w:rPr>
        <w:t>.</w:t>
      </w:r>
    </w:p>
    <w:bookmarkEnd w:id="0"/>
    <w:bookmarkEnd w:id="1"/>
    <w:p w14:paraId="1254D34F" w14:textId="77777777" w:rsidR="003C20FB" w:rsidRPr="00DE7EB0" w:rsidRDefault="003C20FB" w:rsidP="00D47C11">
      <w:pPr>
        <w:pStyle w:val="a4"/>
        <w:ind w:firstLine="567"/>
        <w:jc w:val="both"/>
        <w:rPr>
          <w:rFonts w:cs="Times New Roman"/>
        </w:rPr>
      </w:pPr>
    </w:p>
    <w:sectPr w:rsidR="003C20FB" w:rsidRPr="00DE7EB0" w:rsidSect="00B76699">
      <w:footerReference w:type="default" r:id="rId12"/>
      <w:footerReference w:type="first" r:id="rId13"/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C87ED6" w14:textId="77777777" w:rsidR="009F29EB" w:rsidRDefault="009F29EB" w:rsidP="0054797E">
      <w:r>
        <w:separator/>
      </w:r>
    </w:p>
  </w:endnote>
  <w:endnote w:type="continuationSeparator" w:id="0">
    <w:p w14:paraId="08710B2D" w14:textId="77777777" w:rsidR="009F29EB" w:rsidRDefault="009F29EB" w:rsidP="00547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OpenSymbol">
    <w:altName w:val="Times New Roman"/>
    <w:panose1 w:val="020B0604020202020204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Ubuntu">
    <w:altName w:val="Times New Roman"/>
    <w:panose1 w:val="020B0604020202020204"/>
    <w:charset w:val="00"/>
    <w:family w:val="auto"/>
    <w:pitch w:val="default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2EF4C0" w14:textId="77777777" w:rsidR="00C265D1" w:rsidRPr="00EC7F93" w:rsidRDefault="0011777F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C265D1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566F1F">
      <w:rPr>
        <w:rFonts w:cs="Times New Roman"/>
        <w:noProof/>
        <w:sz w:val="24"/>
        <w:szCs w:val="24"/>
      </w:rPr>
      <w:t>2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082780"/>
      <w:docPartObj>
        <w:docPartGallery w:val="Page Numbers (Bottom of Page)"/>
        <w:docPartUnique/>
      </w:docPartObj>
    </w:sdtPr>
    <w:sdtEndPr/>
    <w:sdtContent>
      <w:p w14:paraId="5303535B" w14:textId="77777777" w:rsidR="00C265D1" w:rsidRDefault="0011777F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C265D1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566F1F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809C9F" w14:textId="77777777" w:rsidR="009F29EB" w:rsidRDefault="009F29EB" w:rsidP="0054797E">
      <w:r w:rsidRPr="0054797E">
        <w:rPr>
          <w:color w:val="000000"/>
        </w:rPr>
        <w:separator/>
      </w:r>
    </w:p>
  </w:footnote>
  <w:footnote w:type="continuationSeparator" w:id="0">
    <w:p w14:paraId="783C843E" w14:textId="77777777" w:rsidR="009F29EB" w:rsidRDefault="009F29EB" w:rsidP="0054797E">
      <w:r>
        <w:continuationSeparator/>
      </w:r>
    </w:p>
  </w:footnote>
  <w:footnote w:id="1">
    <w:p w14:paraId="13CD4DEF" w14:textId="77777777" w:rsidR="00274B47" w:rsidRDefault="00274B47" w:rsidP="00274B47">
      <w:pPr>
        <w:pStyle w:val="a5"/>
        <w:jc w:val="both"/>
        <w:rPr>
          <w:rFonts w:ascii="Times New Roman" w:hAnsi="Times New Roman" w:cs="Times New Roman"/>
        </w:rPr>
      </w:pPr>
      <w:r>
        <w:rPr>
          <w:rStyle w:val="a9"/>
        </w:rPr>
        <w:footnoteRef/>
      </w:r>
      <w:r>
        <w:t xml:space="preserve"> </w:t>
      </w:r>
      <w:r w:rsidRPr="00274B47">
        <w:rPr>
          <w:rFonts w:ascii="Times New Roman" w:hAnsi="Times New Roman" w:cs="Times New Roman"/>
        </w:rPr>
        <w:t xml:space="preserve">При условии выполнения </w:t>
      </w:r>
      <w:r>
        <w:rPr>
          <w:rFonts w:ascii="Times New Roman" w:hAnsi="Times New Roman" w:cs="Times New Roman"/>
        </w:rPr>
        <w:t xml:space="preserve">одного из </w:t>
      </w:r>
      <w:r w:rsidRPr="00274B47">
        <w:rPr>
          <w:rFonts w:ascii="Times New Roman" w:hAnsi="Times New Roman" w:cs="Times New Roman"/>
        </w:rPr>
        <w:t>требований к претендентам на получение соответствующего вида аттестата, изложенных в п. 3.1.</w:t>
      </w:r>
      <w:r>
        <w:rPr>
          <w:rFonts w:ascii="Times New Roman" w:hAnsi="Times New Roman" w:cs="Times New Roman"/>
        </w:rPr>
        <w:t>3</w:t>
      </w:r>
      <w:r w:rsidRPr="00274B47">
        <w:rPr>
          <w:rFonts w:ascii="Times New Roman" w:hAnsi="Times New Roman" w:cs="Times New Roman"/>
        </w:rPr>
        <w:t xml:space="preserve"> Положения об аттестации</w:t>
      </w:r>
      <w:r>
        <w:rPr>
          <w:rFonts w:ascii="Times New Roman" w:hAnsi="Times New Roman" w:cs="Times New Roman"/>
        </w:rPr>
        <w:t>.</w:t>
      </w:r>
    </w:p>
    <w:p w14:paraId="46338EFC" w14:textId="77777777" w:rsidR="00274B47" w:rsidRDefault="00274B47">
      <w:pPr>
        <w:pStyle w:val="a5"/>
      </w:pPr>
    </w:p>
  </w:footnote>
  <w:footnote w:id="2">
    <w:p w14:paraId="43012620" w14:textId="77777777" w:rsidR="00274B47" w:rsidRDefault="00274B47" w:rsidP="00274B47">
      <w:pPr>
        <w:pStyle w:val="a5"/>
        <w:jc w:val="both"/>
        <w:rPr>
          <w:rFonts w:ascii="Times New Roman" w:hAnsi="Times New Roman" w:cs="Times New Roman"/>
        </w:rPr>
      </w:pPr>
      <w:r>
        <w:rPr>
          <w:rStyle w:val="a9"/>
        </w:rPr>
        <w:footnoteRef/>
      </w:r>
      <w:r>
        <w:t xml:space="preserve"> </w:t>
      </w:r>
      <w:r w:rsidRPr="00274B47">
        <w:rPr>
          <w:rFonts w:ascii="Times New Roman" w:hAnsi="Times New Roman" w:cs="Times New Roman"/>
        </w:rPr>
        <w:t xml:space="preserve">При условии выполнения </w:t>
      </w:r>
      <w:r>
        <w:rPr>
          <w:rFonts w:ascii="Times New Roman" w:hAnsi="Times New Roman" w:cs="Times New Roman"/>
        </w:rPr>
        <w:t xml:space="preserve">одного из </w:t>
      </w:r>
      <w:r w:rsidRPr="00274B47">
        <w:rPr>
          <w:rFonts w:ascii="Times New Roman" w:hAnsi="Times New Roman" w:cs="Times New Roman"/>
        </w:rPr>
        <w:t>требований к претендентам на получение соответствующего вида аттестата, изложенных в п. 3.1.</w:t>
      </w:r>
      <w:r>
        <w:rPr>
          <w:rFonts w:ascii="Times New Roman" w:hAnsi="Times New Roman" w:cs="Times New Roman"/>
        </w:rPr>
        <w:t>4</w:t>
      </w:r>
      <w:r w:rsidRPr="00274B47">
        <w:rPr>
          <w:rFonts w:ascii="Times New Roman" w:hAnsi="Times New Roman" w:cs="Times New Roman"/>
        </w:rPr>
        <w:t xml:space="preserve"> Положения об аттестации</w:t>
      </w:r>
      <w:r>
        <w:rPr>
          <w:rFonts w:ascii="Times New Roman" w:hAnsi="Times New Roman" w:cs="Times New Roman"/>
        </w:rPr>
        <w:t>.</w:t>
      </w:r>
    </w:p>
    <w:p w14:paraId="1E206588" w14:textId="77777777" w:rsidR="00274B47" w:rsidRDefault="00274B47">
      <w:pPr>
        <w:pStyle w:val="a5"/>
      </w:pPr>
    </w:p>
  </w:footnote>
  <w:footnote w:id="3">
    <w:p w14:paraId="5BE3C5F5" w14:textId="77777777" w:rsidR="00C265D1" w:rsidRPr="0098079C" w:rsidRDefault="00C265D1" w:rsidP="0098079C">
      <w:pPr>
        <w:pStyle w:val="a4"/>
        <w:ind w:firstLine="567"/>
        <w:jc w:val="both"/>
        <w:rPr>
          <w:rFonts w:cs="Times New Roman"/>
          <w:sz w:val="22"/>
          <w:szCs w:val="22"/>
        </w:rPr>
      </w:pPr>
      <w:r w:rsidRPr="0098079C">
        <w:rPr>
          <w:rStyle w:val="a9"/>
          <w:sz w:val="22"/>
          <w:szCs w:val="22"/>
        </w:rPr>
        <w:footnoteRef/>
      </w:r>
      <w:r w:rsidRPr="0098079C">
        <w:rPr>
          <w:sz w:val="22"/>
          <w:szCs w:val="22"/>
        </w:rPr>
        <w:t xml:space="preserve"> </w:t>
      </w:r>
      <w:r w:rsidRPr="0098079C">
        <w:rPr>
          <w:rFonts w:cs="Times New Roman"/>
          <w:sz w:val="22"/>
          <w:szCs w:val="22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98079C">
          <w:rPr>
            <w:rStyle w:val="af1"/>
            <w:rFonts w:cs="Times New Roman"/>
            <w:sz w:val="22"/>
            <w:szCs w:val="22"/>
          </w:rPr>
          <w:t>«Личный кабинет»</w:t>
        </w:r>
      </w:hyperlink>
      <w:r>
        <w:rPr>
          <w:rFonts w:cs="Times New Roman"/>
          <w:sz w:val="22"/>
          <w:szCs w:val="22"/>
        </w:rPr>
        <w:t>.</w:t>
      </w:r>
    </w:p>
  </w:footnote>
  <w:footnote w:id="4">
    <w:p w14:paraId="4C2E20A5" w14:textId="77777777" w:rsidR="00C265D1" w:rsidRPr="0098079C" w:rsidRDefault="00C265D1" w:rsidP="00D47C11">
      <w:pPr>
        <w:pStyle w:val="a4"/>
        <w:ind w:firstLine="567"/>
        <w:jc w:val="both"/>
        <w:rPr>
          <w:rFonts w:cs="Times New Roman"/>
          <w:sz w:val="22"/>
          <w:szCs w:val="22"/>
        </w:rPr>
      </w:pPr>
      <w:r w:rsidRPr="0098079C">
        <w:rPr>
          <w:rStyle w:val="a9"/>
          <w:sz w:val="22"/>
          <w:szCs w:val="22"/>
        </w:rPr>
        <w:footnoteRef/>
      </w:r>
      <w:r w:rsidRPr="0098079C">
        <w:rPr>
          <w:sz w:val="22"/>
          <w:szCs w:val="22"/>
        </w:rPr>
        <w:t xml:space="preserve"> </w:t>
      </w:r>
      <w:r w:rsidRPr="0098079C">
        <w:rPr>
          <w:rFonts w:cs="Times New Roman"/>
          <w:sz w:val="22"/>
          <w:szCs w:val="22"/>
        </w:rPr>
        <w:t xml:space="preserve">Документ о дополнительном профессиональном образовании по специальным программам </w:t>
      </w:r>
      <w:r w:rsidRPr="0098079C">
        <w:rPr>
          <w:rStyle w:val="af2"/>
          <w:rFonts w:cs="Times New Roman"/>
          <w:sz w:val="22"/>
          <w:szCs w:val="22"/>
        </w:rPr>
        <w:t>не предоставляется</w:t>
      </w:r>
      <w:r w:rsidRPr="0098079C">
        <w:rPr>
          <w:rFonts w:cs="Times New Roman"/>
          <w:sz w:val="22"/>
          <w:szCs w:val="22"/>
        </w:rPr>
        <w:t xml:space="preserve"> при наличии высшего экономического образования или среднего профессионального экономического образования.</w:t>
      </w:r>
    </w:p>
    <w:p w14:paraId="20A72F36" w14:textId="77777777" w:rsidR="00C265D1" w:rsidRDefault="00C265D1">
      <w:pPr>
        <w:pStyle w:val="a5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 w15:restartNumberingAfterBreak="0">
    <w:nsid w:val="02AE6D8B"/>
    <w:multiLevelType w:val="multilevel"/>
    <w:tmpl w:val="7E286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" w15:restartNumberingAfterBreak="0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 w15:restartNumberingAfterBreak="0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6" w15:restartNumberingAfterBreak="0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7" w15:restartNumberingAfterBreak="0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9" w15:restartNumberingAfterBreak="0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 w15:restartNumberingAfterBreak="0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1" w15:restartNumberingAfterBreak="0">
    <w:nsid w:val="276470F2"/>
    <w:multiLevelType w:val="multilevel"/>
    <w:tmpl w:val="A5620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3" w15:restartNumberingAfterBreak="0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4" w15:restartNumberingAfterBreak="0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5" w15:restartNumberingAfterBreak="0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6" w15:restartNumberingAfterBreak="0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7" w15:restartNumberingAfterBreak="0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8" w15:restartNumberingAfterBreak="0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9" w15:restartNumberingAfterBreak="0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 w15:restartNumberingAfterBreak="0">
    <w:nsid w:val="4193589E"/>
    <w:multiLevelType w:val="multilevel"/>
    <w:tmpl w:val="0CF0D7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  <w:i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2" w15:restartNumberingAfterBreak="0">
    <w:nsid w:val="45285A1F"/>
    <w:multiLevelType w:val="multilevel"/>
    <w:tmpl w:val="8110B51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1" w:hanging="135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2060" w:hanging="135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331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38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45" w:hanging="135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3" w15:restartNumberingAfterBreak="0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4" w15:restartNumberingAfterBreak="0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5" w15:restartNumberingAfterBreak="0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6" w15:restartNumberingAfterBreak="0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D17453"/>
    <w:multiLevelType w:val="multilevel"/>
    <w:tmpl w:val="A6B04EA2"/>
    <w:numStyleLink w:val="WWNum10"/>
  </w:abstractNum>
  <w:abstractNum w:abstractNumId="29" w15:restartNumberingAfterBreak="0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0" w15:restartNumberingAfterBreak="0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1" w15:restartNumberingAfterBreak="0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32" w15:restartNumberingAfterBreak="0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4" w15:restartNumberingAfterBreak="0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5" w15:restartNumberingAfterBreak="0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6" w15:restartNumberingAfterBreak="0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7" w15:restartNumberingAfterBreak="0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8" w15:restartNumberingAfterBreak="0">
    <w:nsid w:val="653C6BEB"/>
    <w:multiLevelType w:val="multilevel"/>
    <w:tmpl w:val="E26025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0" w15:restartNumberingAfterBreak="0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 w15:restartNumberingAfterBreak="0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2" w15:restartNumberingAfterBreak="0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43" w15:restartNumberingAfterBreak="0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44" w15:restartNumberingAfterBreak="0">
    <w:nsid w:val="76555F78"/>
    <w:multiLevelType w:val="multilevel"/>
    <w:tmpl w:val="A874E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6" w15:restartNumberingAfterBreak="0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7"/>
  </w:num>
  <w:num w:numId="2">
    <w:abstractNumId w:val="42"/>
  </w:num>
  <w:num w:numId="3">
    <w:abstractNumId w:val="18"/>
  </w:num>
  <w:num w:numId="4">
    <w:abstractNumId w:val="2"/>
  </w:num>
  <w:num w:numId="5">
    <w:abstractNumId w:val="6"/>
  </w:num>
  <w:num w:numId="6">
    <w:abstractNumId w:val="36"/>
  </w:num>
  <w:num w:numId="7">
    <w:abstractNumId w:val="23"/>
  </w:num>
  <w:num w:numId="8">
    <w:abstractNumId w:val="43"/>
  </w:num>
  <w:num w:numId="9">
    <w:abstractNumId w:val="25"/>
  </w:num>
  <w:num w:numId="10">
    <w:abstractNumId w:val="19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35"/>
  </w:num>
  <w:num w:numId="12">
    <w:abstractNumId w:val="16"/>
  </w:num>
  <w:num w:numId="13">
    <w:abstractNumId w:val="24"/>
  </w:num>
  <w:num w:numId="14">
    <w:abstractNumId w:val="14"/>
  </w:num>
  <w:num w:numId="15">
    <w:abstractNumId w:val="30"/>
  </w:num>
  <w:num w:numId="16">
    <w:abstractNumId w:val="5"/>
  </w:num>
  <w:num w:numId="17">
    <w:abstractNumId w:val="10"/>
  </w:num>
  <w:num w:numId="18">
    <w:abstractNumId w:val="3"/>
  </w:num>
  <w:num w:numId="19">
    <w:abstractNumId w:val="46"/>
  </w:num>
  <w:num w:numId="20">
    <w:abstractNumId w:val="31"/>
  </w:num>
  <w:num w:numId="21">
    <w:abstractNumId w:val="0"/>
  </w:num>
  <w:num w:numId="22">
    <w:abstractNumId w:val="37"/>
  </w:num>
  <w:num w:numId="23">
    <w:abstractNumId w:val="19"/>
    <w:lvlOverride w:ilvl="0">
      <w:startOverride w:val="1"/>
    </w:lvlOverride>
  </w:num>
  <w:num w:numId="24">
    <w:abstractNumId w:val="16"/>
  </w:num>
  <w:num w:numId="25">
    <w:abstractNumId w:val="15"/>
  </w:num>
  <w:num w:numId="26">
    <w:abstractNumId w:val="19"/>
  </w:num>
  <w:num w:numId="27">
    <w:abstractNumId w:val="28"/>
  </w:num>
  <w:num w:numId="28">
    <w:abstractNumId w:val="9"/>
  </w:num>
  <w:num w:numId="29">
    <w:abstractNumId w:val="33"/>
  </w:num>
  <w:num w:numId="30">
    <w:abstractNumId w:val="45"/>
  </w:num>
  <w:num w:numId="31">
    <w:abstractNumId w:val="13"/>
  </w:num>
  <w:num w:numId="32">
    <w:abstractNumId w:val="41"/>
  </w:num>
  <w:num w:numId="33">
    <w:abstractNumId w:val="40"/>
  </w:num>
  <w:num w:numId="34">
    <w:abstractNumId w:val="27"/>
  </w:num>
  <w:num w:numId="35">
    <w:abstractNumId w:val="12"/>
  </w:num>
  <w:num w:numId="36">
    <w:abstractNumId w:val="29"/>
  </w:num>
  <w:num w:numId="37">
    <w:abstractNumId w:val="7"/>
  </w:num>
  <w:num w:numId="38">
    <w:abstractNumId w:val="4"/>
  </w:num>
  <w:num w:numId="39">
    <w:abstractNumId w:val="39"/>
  </w:num>
  <w:num w:numId="40">
    <w:abstractNumId w:val="32"/>
  </w:num>
  <w:num w:numId="41">
    <w:abstractNumId w:val="26"/>
  </w:num>
  <w:num w:numId="42">
    <w:abstractNumId w:val="8"/>
  </w:num>
  <w:num w:numId="43">
    <w:abstractNumId w:val="21"/>
  </w:num>
  <w:num w:numId="44">
    <w:abstractNumId w:val="34"/>
  </w:num>
  <w:num w:numId="45">
    <w:abstractNumId w:val="11"/>
  </w:num>
  <w:num w:numId="46">
    <w:abstractNumId w:val="20"/>
  </w:num>
  <w:num w:numId="47">
    <w:abstractNumId w:val="44"/>
  </w:num>
  <w:num w:numId="48">
    <w:abstractNumId w:val="1"/>
  </w:num>
  <w:num w:numId="49">
    <w:abstractNumId w:val="38"/>
  </w:num>
  <w:num w:numId="5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797E"/>
    <w:rsid w:val="0003569C"/>
    <w:rsid w:val="00050F46"/>
    <w:rsid w:val="00053356"/>
    <w:rsid w:val="00054171"/>
    <w:rsid w:val="000634A3"/>
    <w:rsid w:val="00065A3D"/>
    <w:rsid w:val="00083D7C"/>
    <w:rsid w:val="00085CF3"/>
    <w:rsid w:val="00087A81"/>
    <w:rsid w:val="000913EB"/>
    <w:rsid w:val="00095A4A"/>
    <w:rsid w:val="000A0437"/>
    <w:rsid w:val="000A65CE"/>
    <w:rsid w:val="000B159A"/>
    <w:rsid w:val="000B19DB"/>
    <w:rsid w:val="000B33E8"/>
    <w:rsid w:val="000B683B"/>
    <w:rsid w:val="000C3C60"/>
    <w:rsid w:val="000D4F92"/>
    <w:rsid w:val="000E2C6A"/>
    <w:rsid w:val="000E7738"/>
    <w:rsid w:val="000F049E"/>
    <w:rsid w:val="001000A9"/>
    <w:rsid w:val="0010061D"/>
    <w:rsid w:val="00106A04"/>
    <w:rsid w:val="00113E4A"/>
    <w:rsid w:val="0011698A"/>
    <w:rsid w:val="0011777F"/>
    <w:rsid w:val="00131281"/>
    <w:rsid w:val="00136DD3"/>
    <w:rsid w:val="00162BC7"/>
    <w:rsid w:val="001647EA"/>
    <w:rsid w:val="001724F7"/>
    <w:rsid w:val="00173413"/>
    <w:rsid w:val="001767BD"/>
    <w:rsid w:val="00176C42"/>
    <w:rsid w:val="00185AD6"/>
    <w:rsid w:val="001C1721"/>
    <w:rsid w:val="001C5B8E"/>
    <w:rsid w:val="001C73F1"/>
    <w:rsid w:val="001E14EC"/>
    <w:rsid w:val="001E549D"/>
    <w:rsid w:val="00205424"/>
    <w:rsid w:val="00207334"/>
    <w:rsid w:val="0021403C"/>
    <w:rsid w:val="002255A6"/>
    <w:rsid w:val="00231B2E"/>
    <w:rsid w:val="00235571"/>
    <w:rsid w:val="00240491"/>
    <w:rsid w:val="002530AA"/>
    <w:rsid w:val="002563A1"/>
    <w:rsid w:val="00256457"/>
    <w:rsid w:val="002642DF"/>
    <w:rsid w:val="002658F9"/>
    <w:rsid w:val="00267324"/>
    <w:rsid w:val="00274B47"/>
    <w:rsid w:val="0029493E"/>
    <w:rsid w:val="0029566F"/>
    <w:rsid w:val="00297F72"/>
    <w:rsid w:val="002A0B0D"/>
    <w:rsid w:val="002B1CCF"/>
    <w:rsid w:val="002B2D12"/>
    <w:rsid w:val="002B52D8"/>
    <w:rsid w:val="002C4F46"/>
    <w:rsid w:val="002D1982"/>
    <w:rsid w:val="002D6306"/>
    <w:rsid w:val="002E16AF"/>
    <w:rsid w:val="002E6013"/>
    <w:rsid w:val="002F04B6"/>
    <w:rsid w:val="00302CF3"/>
    <w:rsid w:val="00312DBF"/>
    <w:rsid w:val="0031451D"/>
    <w:rsid w:val="0032198B"/>
    <w:rsid w:val="00321C5C"/>
    <w:rsid w:val="00327C92"/>
    <w:rsid w:val="0033312A"/>
    <w:rsid w:val="00334161"/>
    <w:rsid w:val="00335ED8"/>
    <w:rsid w:val="003460A6"/>
    <w:rsid w:val="00364033"/>
    <w:rsid w:val="0036499D"/>
    <w:rsid w:val="003722F0"/>
    <w:rsid w:val="00375B31"/>
    <w:rsid w:val="003766EE"/>
    <w:rsid w:val="00385107"/>
    <w:rsid w:val="00391671"/>
    <w:rsid w:val="003954F9"/>
    <w:rsid w:val="003A0837"/>
    <w:rsid w:val="003B494C"/>
    <w:rsid w:val="003B7146"/>
    <w:rsid w:val="003C20FB"/>
    <w:rsid w:val="003C33AC"/>
    <w:rsid w:val="003C74D2"/>
    <w:rsid w:val="003D2D47"/>
    <w:rsid w:val="003D7662"/>
    <w:rsid w:val="003F3E11"/>
    <w:rsid w:val="003F6207"/>
    <w:rsid w:val="003F6F01"/>
    <w:rsid w:val="00401965"/>
    <w:rsid w:val="004100BA"/>
    <w:rsid w:val="00411F18"/>
    <w:rsid w:val="0041681A"/>
    <w:rsid w:val="00421618"/>
    <w:rsid w:val="00423784"/>
    <w:rsid w:val="00443BA7"/>
    <w:rsid w:val="004551AA"/>
    <w:rsid w:val="00462D45"/>
    <w:rsid w:val="004768FC"/>
    <w:rsid w:val="00481C05"/>
    <w:rsid w:val="0048269F"/>
    <w:rsid w:val="00486137"/>
    <w:rsid w:val="004A4C1F"/>
    <w:rsid w:val="004A513E"/>
    <w:rsid w:val="004E4360"/>
    <w:rsid w:val="004F55E3"/>
    <w:rsid w:val="005123C9"/>
    <w:rsid w:val="005159BB"/>
    <w:rsid w:val="00532DCE"/>
    <w:rsid w:val="00540BB3"/>
    <w:rsid w:val="00540EBC"/>
    <w:rsid w:val="0054797E"/>
    <w:rsid w:val="005519DA"/>
    <w:rsid w:val="0056550F"/>
    <w:rsid w:val="00565D50"/>
    <w:rsid w:val="00566F1F"/>
    <w:rsid w:val="00580899"/>
    <w:rsid w:val="00584AAC"/>
    <w:rsid w:val="00595CFE"/>
    <w:rsid w:val="005A075E"/>
    <w:rsid w:val="005A396D"/>
    <w:rsid w:val="005A75CF"/>
    <w:rsid w:val="005B3C31"/>
    <w:rsid w:val="005B610A"/>
    <w:rsid w:val="005C0E8F"/>
    <w:rsid w:val="005C2D5D"/>
    <w:rsid w:val="005D5DA9"/>
    <w:rsid w:val="005D680A"/>
    <w:rsid w:val="005E69B2"/>
    <w:rsid w:val="005F23A4"/>
    <w:rsid w:val="005F2E5B"/>
    <w:rsid w:val="005F64B7"/>
    <w:rsid w:val="0060377C"/>
    <w:rsid w:val="006107CD"/>
    <w:rsid w:val="00640835"/>
    <w:rsid w:val="006426FC"/>
    <w:rsid w:val="006438CE"/>
    <w:rsid w:val="00645521"/>
    <w:rsid w:val="00647830"/>
    <w:rsid w:val="00654C24"/>
    <w:rsid w:val="0065582F"/>
    <w:rsid w:val="00667016"/>
    <w:rsid w:val="00677CE3"/>
    <w:rsid w:val="006945E7"/>
    <w:rsid w:val="006B336B"/>
    <w:rsid w:val="006B6AB5"/>
    <w:rsid w:val="006E1CC2"/>
    <w:rsid w:val="006E400B"/>
    <w:rsid w:val="006F3DB1"/>
    <w:rsid w:val="006F4C29"/>
    <w:rsid w:val="00703C2A"/>
    <w:rsid w:val="0070667A"/>
    <w:rsid w:val="0071464D"/>
    <w:rsid w:val="00721337"/>
    <w:rsid w:val="0072511F"/>
    <w:rsid w:val="00730A2B"/>
    <w:rsid w:val="00742E79"/>
    <w:rsid w:val="00745A79"/>
    <w:rsid w:val="007536C7"/>
    <w:rsid w:val="007616E9"/>
    <w:rsid w:val="00770583"/>
    <w:rsid w:val="00773FC3"/>
    <w:rsid w:val="00791482"/>
    <w:rsid w:val="00791D75"/>
    <w:rsid w:val="00792E81"/>
    <w:rsid w:val="007959E7"/>
    <w:rsid w:val="007B092C"/>
    <w:rsid w:val="007B0C98"/>
    <w:rsid w:val="007B52FE"/>
    <w:rsid w:val="007C2895"/>
    <w:rsid w:val="007C2F37"/>
    <w:rsid w:val="007E0CE1"/>
    <w:rsid w:val="007F37D0"/>
    <w:rsid w:val="007F5E2C"/>
    <w:rsid w:val="0080245B"/>
    <w:rsid w:val="0080284D"/>
    <w:rsid w:val="0080677E"/>
    <w:rsid w:val="0082306E"/>
    <w:rsid w:val="00826D93"/>
    <w:rsid w:val="008302D9"/>
    <w:rsid w:val="0084176B"/>
    <w:rsid w:val="00847132"/>
    <w:rsid w:val="00854E33"/>
    <w:rsid w:val="00863961"/>
    <w:rsid w:val="00875C89"/>
    <w:rsid w:val="008777EC"/>
    <w:rsid w:val="008804C6"/>
    <w:rsid w:val="00883EDC"/>
    <w:rsid w:val="00885DD3"/>
    <w:rsid w:val="00891CBC"/>
    <w:rsid w:val="0089433A"/>
    <w:rsid w:val="008955AA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368C5"/>
    <w:rsid w:val="0094226F"/>
    <w:rsid w:val="0097401C"/>
    <w:rsid w:val="0098079C"/>
    <w:rsid w:val="00982892"/>
    <w:rsid w:val="0098681A"/>
    <w:rsid w:val="009919EA"/>
    <w:rsid w:val="009A2D1F"/>
    <w:rsid w:val="009A7CBC"/>
    <w:rsid w:val="009B4241"/>
    <w:rsid w:val="009C3418"/>
    <w:rsid w:val="009C39DA"/>
    <w:rsid w:val="009C57FE"/>
    <w:rsid w:val="009D0329"/>
    <w:rsid w:val="009D40B4"/>
    <w:rsid w:val="009E0500"/>
    <w:rsid w:val="009E0A95"/>
    <w:rsid w:val="009E2592"/>
    <w:rsid w:val="009E62DC"/>
    <w:rsid w:val="009F29EB"/>
    <w:rsid w:val="00A05517"/>
    <w:rsid w:val="00A05BD9"/>
    <w:rsid w:val="00A07294"/>
    <w:rsid w:val="00A21A8F"/>
    <w:rsid w:val="00A22A52"/>
    <w:rsid w:val="00A2415E"/>
    <w:rsid w:val="00A270F2"/>
    <w:rsid w:val="00A509B7"/>
    <w:rsid w:val="00A62CFC"/>
    <w:rsid w:val="00A65E1B"/>
    <w:rsid w:val="00A66CC3"/>
    <w:rsid w:val="00A80A5D"/>
    <w:rsid w:val="00A83B7B"/>
    <w:rsid w:val="00A91C08"/>
    <w:rsid w:val="00AA43E6"/>
    <w:rsid w:val="00AA7C77"/>
    <w:rsid w:val="00AB6037"/>
    <w:rsid w:val="00AC04B2"/>
    <w:rsid w:val="00AD2D39"/>
    <w:rsid w:val="00AE4A25"/>
    <w:rsid w:val="00AF2622"/>
    <w:rsid w:val="00AF2BB6"/>
    <w:rsid w:val="00B05544"/>
    <w:rsid w:val="00B175A8"/>
    <w:rsid w:val="00B30C48"/>
    <w:rsid w:val="00B33895"/>
    <w:rsid w:val="00B45296"/>
    <w:rsid w:val="00B52B4E"/>
    <w:rsid w:val="00B56975"/>
    <w:rsid w:val="00B74218"/>
    <w:rsid w:val="00B76699"/>
    <w:rsid w:val="00B844E4"/>
    <w:rsid w:val="00B845D7"/>
    <w:rsid w:val="00B914EA"/>
    <w:rsid w:val="00BA209D"/>
    <w:rsid w:val="00BA3B81"/>
    <w:rsid w:val="00BA41D5"/>
    <w:rsid w:val="00BA7690"/>
    <w:rsid w:val="00BB55A0"/>
    <w:rsid w:val="00BB6FD2"/>
    <w:rsid w:val="00BC7E93"/>
    <w:rsid w:val="00BD017C"/>
    <w:rsid w:val="00BD080F"/>
    <w:rsid w:val="00BD27AA"/>
    <w:rsid w:val="00BD4897"/>
    <w:rsid w:val="00BD79BB"/>
    <w:rsid w:val="00BE270D"/>
    <w:rsid w:val="00BE4DE3"/>
    <w:rsid w:val="00C00B4E"/>
    <w:rsid w:val="00C265D1"/>
    <w:rsid w:val="00C36ABC"/>
    <w:rsid w:val="00C44088"/>
    <w:rsid w:val="00C53270"/>
    <w:rsid w:val="00C56160"/>
    <w:rsid w:val="00C6254E"/>
    <w:rsid w:val="00C67669"/>
    <w:rsid w:val="00C70731"/>
    <w:rsid w:val="00C877D4"/>
    <w:rsid w:val="00C9573B"/>
    <w:rsid w:val="00CA41C7"/>
    <w:rsid w:val="00CB5D91"/>
    <w:rsid w:val="00CD0DAA"/>
    <w:rsid w:val="00CD1622"/>
    <w:rsid w:val="00CD3665"/>
    <w:rsid w:val="00CD4D08"/>
    <w:rsid w:val="00CE305E"/>
    <w:rsid w:val="00CE3D9D"/>
    <w:rsid w:val="00CF100B"/>
    <w:rsid w:val="00CF3EEB"/>
    <w:rsid w:val="00D03CA8"/>
    <w:rsid w:val="00D05BFA"/>
    <w:rsid w:val="00D076A7"/>
    <w:rsid w:val="00D1587A"/>
    <w:rsid w:val="00D1601F"/>
    <w:rsid w:val="00D21079"/>
    <w:rsid w:val="00D26100"/>
    <w:rsid w:val="00D3213F"/>
    <w:rsid w:val="00D422BF"/>
    <w:rsid w:val="00D47C11"/>
    <w:rsid w:val="00D53725"/>
    <w:rsid w:val="00D579CA"/>
    <w:rsid w:val="00D74184"/>
    <w:rsid w:val="00D76F8E"/>
    <w:rsid w:val="00D936D9"/>
    <w:rsid w:val="00D95A4E"/>
    <w:rsid w:val="00DA6C81"/>
    <w:rsid w:val="00DB170A"/>
    <w:rsid w:val="00DB380D"/>
    <w:rsid w:val="00DC087E"/>
    <w:rsid w:val="00DD4AD5"/>
    <w:rsid w:val="00DE7EB0"/>
    <w:rsid w:val="00DF0706"/>
    <w:rsid w:val="00DF558C"/>
    <w:rsid w:val="00E0209A"/>
    <w:rsid w:val="00E2295A"/>
    <w:rsid w:val="00E23FB7"/>
    <w:rsid w:val="00E30E72"/>
    <w:rsid w:val="00E31580"/>
    <w:rsid w:val="00E34FB0"/>
    <w:rsid w:val="00E374D5"/>
    <w:rsid w:val="00E522A6"/>
    <w:rsid w:val="00E54507"/>
    <w:rsid w:val="00E600C8"/>
    <w:rsid w:val="00E67294"/>
    <w:rsid w:val="00E74600"/>
    <w:rsid w:val="00E75662"/>
    <w:rsid w:val="00E75889"/>
    <w:rsid w:val="00E8230D"/>
    <w:rsid w:val="00E9102E"/>
    <w:rsid w:val="00E91F34"/>
    <w:rsid w:val="00EA530E"/>
    <w:rsid w:val="00EA781A"/>
    <w:rsid w:val="00EC234E"/>
    <w:rsid w:val="00EC7F93"/>
    <w:rsid w:val="00ED67A5"/>
    <w:rsid w:val="00EE0E22"/>
    <w:rsid w:val="00EE10B8"/>
    <w:rsid w:val="00EE793F"/>
    <w:rsid w:val="00EE7E58"/>
    <w:rsid w:val="00EF191C"/>
    <w:rsid w:val="00F063F5"/>
    <w:rsid w:val="00F07C9F"/>
    <w:rsid w:val="00F1798D"/>
    <w:rsid w:val="00F42C25"/>
    <w:rsid w:val="00F45E0C"/>
    <w:rsid w:val="00F476C8"/>
    <w:rsid w:val="00F509CA"/>
    <w:rsid w:val="00F57903"/>
    <w:rsid w:val="00F65061"/>
    <w:rsid w:val="00F7754C"/>
    <w:rsid w:val="00F868A9"/>
    <w:rsid w:val="00F941F3"/>
    <w:rsid w:val="00F95F6C"/>
    <w:rsid w:val="00F96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E8E6223"/>
  <w15:docId w15:val="{DD5A2FD7-A58B-3840-8014-E9D11A074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11">
    <w:name w:val="Название объекта1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110">
    <w:name w:val="Заголовок 1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21">
    <w:name w:val="Заголовок 21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31">
    <w:name w:val="Заголовок 31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uiPriority w:val="99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12">
    <w:name w:val="Верхний колонтитул1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13">
    <w:name w:val="Нижний колонтитул1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0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4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5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1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1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0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  <w:style w:type="character" w:styleId="af1">
    <w:name w:val="Hyperlink"/>
    <w:basedOn w:val="a0"/>
    <w:uiPriority w:val="99"/>
    <w:semiHidden/>
    <w:unhideWhenUsed/>
    <w:rsid w:val="003C20FB"/>
    <w:rPr>
      <w:strike w:val="0"/>
      <w:dstrike w:val="0"/>
      <w:color w:val="004893"/>
      <w:sz w:val="24"/>
      <w:szCs w:val="24"/>
      <w:u w:val="none"/>
      <w:effect w:val="none"/>
      <w:shd w:val="clear" w:color="auto" w:fill="auto"/>
    </w:rPr>
  </w:style>
  <w:style w:type="character" w:styleId="af2">
    <w:name w:val="Strong"/>
    <w:basedOn w:val="a0"/>
    <w:uiPriority w:val="22"/>
    <w:qFormat/>
    <w:rsid w:val="003C20F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75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42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br.org/assets/documents/education/attestation/regulation-on-test-2018-1.app1.docx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pbr.org/about/documents/education/attestation/issue-regulations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ipbr.org/about/documents/education/appeal/statut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pbr.org/about/documents/education/improvement/statute/" TargetMode="External"/><Relationship Id="rId14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e-test.ipbr.org/modx/index.php?id=3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C1F9D4-16A9-4F3D-8D69-AE547D383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8</Pages>
  <Words>2369</Words>
  <Characters>13504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Константин Венцлавович</cp:lastModifiedBy>
  <cp:revision>17</cp:revision>
  <cp:lastPrinted>2018-04-27T08:21:00Z</cp:lastPrinted>
  <dcterms:created xsi:type="dcterms:W3CDTF">2020-05-12T06:55:00Z</dcterms:created>
  <dcterms:modified xsi:type="dcterms:W3CDTF">2021-01-11T13:26:00Z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