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2" w:rsidRPr="0082306E" w:rsidRDefault="00BB6FD2" w:rsidP="003F6207">
      <w:pPr>
        <w:jc w:val="right"/>
        <w:rPr>
          <w:sz w:val="24"/>
          <w:szCs w:val="24"/>
        </w:rPr>
      </w:pPr>
      <w:bookmarkStart w:id="0" w:name="OLE_LINK19"/>
      <w:bookmarkStart w:id="1" w:name="OLE_LINK20"/>
    </w:p>
    <w:p w:rsidR="0036499D" w:rsidRPr="0036499D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  <w:lang w:val="en-US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B76699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99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/1</w:t>
      </w:r>
      <w:r w:rsidRPr="0036499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36499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6513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335">
        <w:rPr>
          <w:rFonts w:ascii="Times New Roman" w:hAnsi="Times New Roman"/>
          <w:sz w:val="24"/>
          <w:szCs w:val="24"/>
        </w:rPr>
        <w:t>резидент НП «ИПБ России»</w:t>
      </w:r>
    </w:p>
    <w:p w:rsidR="0036499D" w:rsidRDefault="0036499D" w:rsidP="0036499D">
      <w:pPr>
        <w:pStyle w:val="ConsPlusNormal"/>
        <w:spacing w:after="0" w:line="240" w:lineRule="auto"/>
        <w:ind w:left="3827" w:firstLine="993"/>
        <w:jc w:val="right"/>
        <w:rPr>
          <w:rFonts w:ascii="Times New Roman" w:hAnsi="Times New Roman"/>
          <w:sz w:val="24"/>
          <w:szCs w:val="24"/>
        </w:rPr>
      </w:pP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right"/>
        <w:rPr>
          <w:rFonts w:ascii="Times New Roman" w:hAnsi="Times New Roman"/>
          <w:sz w:val="24"/>
          <w:szCs w:val="24"/>
        </w:rPr>
      </w:pPr>
    </w:p>
    <w:p w:rsidR="0036499D" w:rsidRPr="0036499D" w:rsidRDefault="0036499D" w:rsidP="0036499D">
      <w:pPr>
        <w:ind w:left="3827" w:firstLine="993"/>
        <w:rPr>
          <w:b/>
          <w:sz w:val="24"/>
          <w:szCs w:val="24"/>
        </w:rPr>
      </w:pPr>
      <w:r w:rsidRPr="0036499D">
        <w:rPr>
          <w:i/>
          <w:sz w:val="24"/>
          <w:szCs w:val="24"/>
        </w:rPr>
        <w:t xml:space="preserve">___________________ </w:t>
      </w:r>
      <w:r w:rsidRPr="0036499D">
        <w:rPr>
          <w:sz w:val="24"/>
          <w:szCs w:val="24"/>
        </w:rPr>
        <w:t>Л.И.</w:t>
      </w:r>
      <w:r w:rsidR="00B76699">
        <w:rPr>
          <w:sz w:val="24"/>
          <w:szCs w:val="24"/>
        </w:rPr>
        <w:t xml:space="preserve"> </w:t>
      </w:r>
      <w:r w:rsidRPr="0036499D">
        <w:rPr>
          <w:sz w:val="24"/>
          <w:szCs w:val="24"/>
        </w:rPr>
        <w:t>Хоружий</w:t>
      </w:r>
    </w:p>
    <w:p w:rsidR="0036499D" w:rsidRPr="00E73442" w:rsidRDefault="0036499D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6499D" w:rsidRPr="00B76699" w:rsidRDefault="002B2D12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99D">
        <w:rPr>
          <w:rFonts w:ascii="Times New Roman" w:hAnsi="Times New Roman" w:cs="Times New Roman"/>
          <w:b/>
          <w:sz w:val="28"/>
        </w:rPr>
        <w:t xml:space="preserve">Положение о </w:t>
      </w:r>
      <w:bookmarkStart w:id="2" w:name="OLE_LINK57"/>
      <w:bookmarkStart w:id="3" w:name="OLE_LINK58"/>
      <w:r w:rsidRPr="0036499D">
        <w:rPr>
          <w:rFonts w:ascii="Times New Roman" w:hAnsi="Times New Roman" w:cs="Times New Roman"/>
          <w:b/>
          <w:sz w:val="28"/>
        </w:rPr>
        <w:t>тестировании</w:t>
      </w:r>
      <w:bookmarkEnd w:id="2"/>
      <w:bookmarkEnd w:id="3"/>
    </w:p>
    <w:p w:rsidR="0036499D" w:rsidRDefault="0036499D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изменениями, утвержденными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</w:p>
    <w:p w:rsidR="0036499D" w:rsidRDefault="0036499D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496">
        <w:rPr>
          <w:rFonts w:ascii="Times New Roman" w:hAnsi="Times New Roman" w:cs="Times New Roman"/>
          <w:color w:val="000000"/>
          <w:sz w:val="24"/>
          <w:szCs w:val="24"/>
        </w:rPr>
        <w:t>Президентского совета НП «ИПБ России»</w:t>
      </w:r>
    </w:p>
    <w:p w:rsidR="0036499D" w:rsidRPr="009C4496" w:rsidRDefault="0036499D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2E79">
        <w:rPr>
          <w:rFonts w:ascii="Times New Roman" w:hAnsi="Times New Roman" w:cs="Times New Roman"/>
          <w:color w:val="000000"/>
          <w:sz w:val="24"/>
          <w:szCs w:val="24"/>
        </w:rPr>
        <w:t>(протокол № 4/18 от 26 апреля 2018 г.)</w:t>
      </w:r>
    </w:p>
    <w:p w:rsidR="0054797E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Термины и определения</w:t>
      </w:r>
    </w:p>
    <w:p w:rsidR="004F55E3" w:rsidRPr="0082306E" w:rsidRDefault="004F55E3" w:rsidP="004F55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bookmarkStart w:id="4" w:name="OLE_LINK61"/>
      <w:bookmarkStart w:id="5" w:name="OLE_LINK62"/>
      <w:bookmarkStart w:id="6" w:name="OLE_LINK63"/>
      <w:r w:rsidRPr="0082306E">
        <w:rPr>
          <w:rFonts w:cs="Times New Roman"/>
          <w:b/>
          <w:sz w:val="24"/>
          <w:szCs w:val="24"/>
        </w:rPr>
        <w:t xml:space="preserve">Профессиональная компетенция – </w:t>
      </w:r>
      <w:r w:rsidRPr="0082306E">
        <w:rPr>
          <w:rFonts w:cs="Times New Roman"/>
          <w:sz w:val="24"/>
          <w:szCs w:val="24"/>
        </w:rPr>
        <w:t>показатель, характеризующий профессиональный уровень специалиста (объем знаний, навыков, умений), а</w:t>
      </w:r>
      <w:r w:rsidR="00930281">
        <w:rPr>
          <w:rFonts w:cs="Times New Roman"/>
          <w:sz w:val="24"/>
          <w:szCs w:val="24"/>
        </w:rPr>
        <w:t xml:space="preserve"> </w:t>
      </w:r>
      <w:r w:rsidRPr="0082306E">
        <w:rPr>
          <w:rFonts w:cs="Times New Roman"/>
          <w:sz w:val="24"/>
          <w:szCs w:val="24"/>
        </w:rPr>
        <w:t>также совокупность профессиональных и личностных каче</w:t>
      </w:r>
      <w:proofErr w:type="gramStart"/>
      <w:r w:rsidRPr="0082306E">
        <w:rPr>
          <w:rFonts w:cs="Times New Roman"/>
          <w:sz w:val="24"/>
          <w:szCs w:val="24"/>
        </w:rPr>
        <w:t>ств сп</w:t>
      </w:r>
      <w:proofErr w:type="gramEnd"/>
      <w:r w:rsidRPr="0082306E">
        <w:rPr>
          <w:rFonts w:cs="Times New Roman"/>
          <w:sz w:val="24"/>
          <w:szCs w:val="24"/>
        </w:rPr>
        <w:t>ециалиста, необходимых ему для осуществления эффективной трудовой деятельности.</w:t>
      </w:r>
    </w:p>
    <w:p w:rsidR="004F55E3" w:rsidRPr="0082306E" w:rsidRDefault="004F55E3" w:rsidP="004F55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82306E">
        <w:rPr>
          <w:rFonts w:cs="Times New Roman"/>
          <w:b/>
          <w:sz w:val="24"/>
          <w:szCs w:val="24"/>
          <w:lang w:eastAsia="ru-RU"/>
        </w:rPr>
        <w:t>ТИПБ</w:t>
      </w:r>
      <w:r w:rsidRPr="0082306E">
        <w:rPr>
          <w:rFonts w:cs="Times New Roman"/>
          <w:sz w:val="24"/>
          <w:szCs w:val="24"/>
          <w:lang w:eastAsia="ru-RU"/>
        </w:rPr>
        <w:t xml:space="preserve"> — 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 w:rsidR="00930281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которым ИПБ России заключил соглашение о сотрудничестве.</w:t>
      </w:r>
    </w:p>
    <w:p w:rsidR="004F55E3" w:rsidRPr="0082306E" w:rsidRDefault="004F55E3" w:rsidP="004F55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82306E">
        <w:rPr>
          <w:rFonts w:cs="Times New Roman"/>
          <w:b/>
          <w:sz w:val="24"/>
          <w:szCs w:val="24"/>
          <w:lang w:eastAsia="ru-RU"/>
        </w:rPr>
        <w:t>Претендент</w:t>
      </w:r>
      <w:r w:rsidRPr="0082306E">
        <w:rPr>
          <w:rFonts w:cs="Times New Roman"/>
          <w:sz w:val="24"/>
          <w:szCs w:val="24"/>
          <w:lang w:eastAsia="ru-RU"/>
        </w:rPr>
        <w:t xml:space="preserve"> — для целей данного Положения член ИПБ России и ТИПБ, предоставивший заявление и необходимые документы на тестирование.</w:t>
      </w:r>
    </w:p>
    <w:p w:rsidR="0054797E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Общие положения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К тестированию допускаются претенденты, оплатившие ежегодные членские взносы в ИПБ</w:t>
      </w:r>
      <w:r w:rsidR="005E69B2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России и ТИПБ и повысившие свой профессиональный уровень в</w:t>
      </w:r>
      <w:r w:rsidR="005C2D5D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необходимом объеме в</w:t>
      </w:r>
      <w:r w:rsidR="005E69B2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соответствии с требован</w:t>
      </w:r>
      <w:r w:rsidR="00792E81" w:rsidRPr="0082306E">
        <w:rPr>
          <w:rFonts w:cs="Times New Roman"/>
          <w:sz w:val="24"/>
          <w:szCs w:val="24"/>
          <w:lang w:eastAsia="ru-RU"/>
        </w:rPr>
        <w:t>иями нормативных документов ИПБ</w:t>
      </w:r>
      <w:r w:rsidR="005E69B2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России.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бухгалтера</w:t>
      </w:r>
      <w:r w:rsidR="00AE4A25" w:rsidRPr="0082306E">
        <w:rPr>
          <w:rFonts w:cs="Times New Roman"/>
          <w:b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 целью получения:</w:t>
      </w:r>
    </w:p>
    <w:p w:rsidR="00AE4A25" w:rsidRPr="0082306E" w:rsidRDefault="00AE4A25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</w:t>
      </w:r>
      <w:r w:rsidR="00AF2BB6" w:rsidRPr="0082306E">
        <w:rPr>
          <w:rFonts w:cs="Times New Roman"/>
          <w:sz w:val="24"/>
          <w:szCs w:val="24"/>
          <w:lang w:eastAsia="ru-RU"/>
        </w:rPr>
        <w:t>а</w:t>
      </w:r>
      <w:r w:rsidRPr="0082306E">
        <w:rPr>
          <w:rFonts w:cs="Times New Roman"/>
          <w:sz w:val="24"/>
          <w:szCs w:val="24"/>
          <w:lang w:eastAsia="ru-RU"/>
        </w:rPr>
        <w:t xml:space="preserve"> бухгалтера коммерческой организации;</w:t>
      </w:r>
    </w:p>
    <w:p w:rsidR="00421618" w:rsidRPr="0082306E" w:rsidRDefault="00421618" w:rsidP="0042161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 xml:space="preserve">при условии </w:t>
      </w:r>
      <w:r w:rsidRPr="00421618">
        <w:rPr>
          <w:rFonts w:cs="Times New Roman"/>
          <w:sz w:val="24"/>
          <w:szCs w:val="24"/>
          <w:lang w:eastAsia="ru-RU"/>
        </w:rPr>
        <w:t>выполнения требований к претендентам на получение соответствующего вида аттестата, изложенных в п. 3.1.2 и п.3.2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54797E" w:rsidRPr="0082306E" w:rsidRDefault="00A66CC3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</w:t>
      </w:r>
      <w:r w:rsidR="00AE4A25" w:rsidRPr="0082306E">
        <w:rPr>
          <w:rFonts w:cs="Times New Roman"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AE4A25" w:rsidRDefault="00AE4A25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коммерческой организации</w:t>
      </w:r>
      <w:r w:rsidR="00421618">
        <w:rPr>
          <w:rFonts w:cs="Times New Roman"/>
          <w:sz w:val="24"/>
          <w:szCs w:val="24"/>
          <w:lang w:eastAsia="ru-RU"/>
        </w:rPr>
        <w:t>;</w:t>
      </w:r>
    </w:p>
    <w:p w:rsidR="00421618" w:rsidRPr="0082306E" w:rsidRDefault="00421618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налогового консультанта;</w:t>
      </w:r>
    </w:p>
    <w:p w:rsidR="00421618" w:rsidRPr="0082306E" w:rsidRDefault="00421618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внутреннего контролера (аудитора)</w:t>
      </w:r>
      <w:r w:rsidR="004768FC">
        <w:rPr>
          <w:rStyle w:val="a9"/>
          <w:rFonts w:cs="Times New Roman"/>
          <w:sz w:val="24"/>
          <w:szCs w:val="24"/>
          <w:lang w:eastAsia="ru-RU"/>
        </w:rPr>
        <w:footnoteReference w:id="1"/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421618" w:rsidRPr="0082306E" w:rsidRDefault="00421618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финансового директора</w:t>
      </w:r>
      <w:proofErr w:type="gramStart"/>
      <w:r w:rsidR="004768FC">
        <w:rPr>
          <w:rFonts w:cs="Times New Roman"/>
          <w:sz w:val="24"/>
          <w:szCs w:val="24"/>
          <w:vertAlign w:val="superscript"/>
          <w:lang w:val="en-US" w:eastAsia="ru-RU"/>
        </w:rPr>
        <w:t>1</w:t>
      </w:r>
      <w:proofErr w:type="gramEnd"/>
      <w:r w:rsidRPr="0082306E">
        <w:rPr>
          <w:rFonts w:cs="Times New Roman"/>
          <w:sz w:val="24"/>
          <w:szCs w:val="24"/>
          <w:lang w:eastAsia="ru-RU"/>
        </w:rPr>
        <w:t>;</w:t>
      </w:r>
    </w:p>
    <w:p w:rsidR="00421618" w:rsidRPr="0082306E" w:rsidRDefault="00421618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421618">
        <w:rPr>
          <w:rFonts w:cs="Times New Roman"/>
          <w:sz w:val="24"/>
          <w:szCs w:val="24"/>
          <w:lang w:eastAsia="ru-RU"/>
        </w:rPr>
        <w:t xml:space="preserve">аттестата профессионального эксперта по </w:t>
      </w:r>
      <w:r w:rsidR="007B0C98" w:rsidRPr="0082306E">
        <w:rPr>
          <w:rFonts w:cs="Times New Roman"/>
          <w:sz w:val="24"/>
          <w:szCs w:val="24"/>
          <w:lang w:eastAsia="ru-RU"/>
        </w:rPr>
        <w:t>международным стандартам финансовой отчетнос</w:t>
      </w:r>
      <w:r w:rsidR="007B0C98">
        <w:rPr>
          <w:rFonts w:cs="Times New Roman"/>
          <w:sz w:val="24"/>
          <w:szCs w:val="24"/>
          <w:lang w:eastAsia="ru-RU"/>
        </w:rPr>
        <w:t xml:space="preserve">ти (далее – </w:t>
      </w:r>
      <w:r w:rsidRPr="00421618">
        <w:rPr>
          <w:rFonts w:cs="Times New Roman"/>
          <w:sz w:val="24"/>
          <w:szCs w:val="24"/>
          <w:lang w:eastAsia="ru-RU"/>
        </w:rPr>
        <w:t>МСФО</w:t>
      </w:r>
      <w:r w:rsidR="007B0C98">
        <w:rPr>
          <w:rFonts w:cs="Times New Roman"/>
          <w:sz w:val="24"/>
          <w:szCs w:val="24"/>
          <w:lang w:eastAsia="ru-RU"/>
        </w:rPr>
        <w:t>)</w:t>
      </w:r>
      <w:r w:rsidR="004768FC" w:rsidRPr="004768FC">
        <w:rPr>
          <w:rFonts w:cs="Times New Roman"/>
          <w:sz w:val="24"/>
          <w:szCs w:val="24"/>
          <w:vertAlign w:val="superscript"/>
          <w:lang w:eastAsia="ru-RU"/>
        </w:rPr>
        <w:t>1</w:t>
      </w:r>
      <w:r>
        <w:rPr>
          <w:rFonts w:cs="Times New Roman"/>
          <w:sz w:val="24"/>
          <w:szCs w:val="24"/>
          <w:lang w:eastAsia="ru-RU"/>
        </w:rPr>
        <w:t>.</w:t>
      </w:r>
    </w:p>
    <w:p w:rsidR="00AE4A25" w:rsidRPr="0082306E" w:rsidRDefault="00AE4A25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бухгалтера коммерческой организации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 целью получения:</w:t>
      </w:r>
    </w:p>
    <w:p w:rsidR="00AE4A25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</w:t>
      </w:r>
      <w:r w:rsidR="00AF2BB6" w:rsidRPr="0082306E">
        <w:rPr>
          <w:rFonts w:cs="Times New Roman"/>
          <w:sz w:val="24"/>
          <w:szCs w:val="24"/>
          <w:lang w:eastAsia="ru-RU"/>
        </w:rPr>
        <w:t>а</w:t>
      </w:r>
      <w:r w:rsidRPr="0082306E">
        <w:rPr>
          <w:rFonts w:cs="Times New Roman"/>
          <w:sz w:val="24"/>
          <w:szCs w:val="24"/>
          <w:lang w:eastAsia="ru-RU"/>
        </w:rPr>
        <w:t xml:space="preserve"> бухгалтера организации государственного сектора;</w:t>
      </w:r>
    </w:p>
    <w:p w:rsidR="007B0C98" w:rsidRPr="0082306E" w:rsidRDefault="007B0C98" w:rsidP="007B0C9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 xml:space="preserve">при условии </w:t>
      </w:r>
      <w:r w:rsidRPr="00421618">
        <w:rPr>
          <w:rFonts w:cs="Times New Roman"/>
          <w:sz w:val="24"/>
          <w:szCs w:val="24"/>
          <w:lang w:eastAsia="ru-RU"/>
        </w:rPr>
        <w:t>выполнения требований к претендентам на получение соответствующего вида аттестата, изложенных в п. 3.1.2 и п.3.2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AE4A25" w:rsidRPr="0082306E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сектора;</w:t>
      </w:r>
    </w:p>
    <w:p w:rsidR="00AE4A25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</w:t>
      </w:r>
      <w:r w:rsidR="007B0C98">
        <w:rPr>
          <w:rFonts w:cs="Times New Roman"/>
          <w:sz w:val="24"/>
          <w:szCs w:val="24"/>
          <w:lang w:eastAsia="ru-RU"/>
        </w:rPr>
        <w:t>алтера коммерческой организации;</w:t>
      </w:r>
    </w:p>
    <w:p w:rsidR="007B0C98" w:rsidRPr="0082306E" w:rsidRDefault="007B0C9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налогового консультанта;</w:t>
      </w:r>
    </w:p>
    <w:p w:rsidR="007B0C98" w:rsidRPr="0082306E" w:rsidRDefault="007B0C9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внутреннего контролера (аудитора);</w:t>
      </w:r>
    </w:p>
    <w:p w:rsidR="007B0C98" w:rsidRPr="0082306E" w:rsidRDefault="007B0C9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финансового директора;</w:t>
      </w:r>
    </w:p>
    <w:p w:rsidR="007B0C98" w:rsidRPr="0082306E" w:rsidRDefault="007B0C9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421618">
        <w:rPr>
          <w:rFonts w:cs="Times New Roman"/>
          <w:sz w:val="24"/>
          <w:szCs w:val="24"/>
          <w:lang w:eastAsia="ru-RU"/>
        </w:rPr>
        <w:t>аттестата профессионального эксперта по МСФО</w:t>
      </w:r>
      <w:r>
        <w:rPr>
          <w:rFonts w:cs="Times New Roman"/>
          <w:sz w:val="24"/>
          <w:szCs w:val="24"/>
          <w:lang w:eastAsia="ru-RU"/>
        </w:rPr>
        <w:t>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главного бухгалтера</w:t>
      </w:r>
      <w:r w:rsidR="00AE4A25" w:rsidRPr="0082306E">
        <w:rPr>
          <w:rFonts w:cs="Times New Roman"/>
          <w:b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целью получения:</w:t>
      </w:r>
    </w:p>
    <w:p w:rsidR="00B175A8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коммерческой организации</w:t>
      </w:r>
      <w:r w:rsidR="00B175A8">
        <w:rPr>
          <w:rFonts w:cs="Times New Roman"/>
          <w:sz w:val="24"/>
          <w:szCs w:val="24"/>
          <w:lang w:eastAsia="ru-RU"/>
        </w:rPr>
        <w:t>;</w:t>
      </w:r>
    </w:p>
    <w:p w:rsidR="00AE4A25" w:rsidRDefault="00B175A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аттестат главного бухгалтера коммерческой организации, имеющей обособленные подразделения</w:t>
      </w:r>
      <w:r w:rsidR="00CE305E">
        <w:rPr>
          <w:rStyle w:val="a9"/>
          <w:rFonts w:cs="Times New Roman"/>
          <w:sz w:val="24"/>
          <w:szCs w:val="24"/>
          <w:lang w:eastAsia="ru-RU"/>
        </w:rPr>
        <w:footnoteReference w:id="2"/>
      </w:r>
      <w:r w:rsidR="00AE4A25" w:rsidRPr="0082306E">
        <w:rPr>
          <w:rFonts w:cs="Times New Roman"/>
          <w:sz w:val="24"/>
          <w:szCs w:val="24"/>
          <w:lang w:eastAsia="ru-RU"/>
        </w:rPr>
        <w:t>;</w:t>
      </w:r>
    </w:p>
    <w:p w:rsidR="00B175A8" w:rsidRPr="0082306E" w:rsidRDefault="00B175A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аттестат главного бухгалтера организации государственного сектора, имеющей обособленные подразделения</w:t>
      </w:r>
      <w:proofErr w:type="gramStart"/>
      <w:r w:rsidR="0032198B">
        <w:rPr>
          <w:rFonts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cs="Times New Roman"/>
          <w:sz w:val="24"/>
          <w:szCs w:val="24"/>
          <w:lang w:eastAsia="ru-RU"/>
        </w:rPr>
        <w:t>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налогового консультанта;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внутреннего контролера (аудитора);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финансового директора;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МСФО.</w:t>
      </w:r>
    </w:p>
    <w:bookmarkEnd w:id="4"/>
    <w:bookmarkEnd w:id="5"/>
    <w:bookmarkEnd w:id="6"/>
    <w:p w:rsidR="007C2F37" w:rsidRPr="0082306E" w:rsidRDefault="00AE4A25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главного бухгалтера коммерческой организации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 целью получения:</w:t>
      </w:r>
    </w:p>
    <w:p w:rsidR="00B175A8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главного бухгалтера </w:t>
      </w:r>
      <w:r w:rsidR="000D4F92">
        <w:rPr>
          <w:rFonts w:cs="Times New Roman"/>
          <w:sz w:val="24"/>
          <w:szCs w:val="24"/>
          <w:lang w:eastAsia="ru-RU"/>
        </w:rPr>
        <w:t xml:space="preserve">организации </w:t>
      </w:r>
      <w:r w:rsidRPr="0082306E">
        <w:rPr>
          <w:rFonts w:cs="Times New Roman"/>
          <w:sz w:val="24"/>
          <w:szCs w:val="24"/>
          <w:lang w:eastAsia="ru-RU"/>
        </w:rPr>
        <w:t>государственного сектора</w:t>
      </w:r>
      <w:r w:rsidR="00B175A8">
        <w:rPr>
          <w:rFonts w:cs="Times New Roman"/>
          <w:sz w:val="24"/>
          <w:szCs w:val="24"/>
          <w:lang w:eastAsia="ru-RU"/>
        </w:rPr>
        <w:t>;</w:t>
      </w:r>
    </w:p>
    <w:p w:rsidR="00B175A8" w:rsidRDefault="00B175A8" w:rsidP="00B175A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аттестат главного бухгалтера коммерческой организации, имеющей обособленные подразделения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7C2F37" w:rsidRPr="0082306E" w:rsidRDefault="00B175A8" w:rsidP="00B175A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аттестат главного бухгалтера организации государственного сектора, имеющей обособленные подразделения</w:t>
      </w:r>
      <w:r w:rsidR="00AE4A25" w:rsidRPr="0082306E">
        <w:rPr>
          <w:rFonts w:cs="Times New Roman"/>
          <w:sz w:val="24"/>
          <w:szCs w:val="24"/>
          <w:lang w:eastAsia="ru-RU"/>
        </w:rPr>
        <w:t>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налогового консультанта;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внутреннего контролера (аудитора);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 w:rsidR="0082306E">
        <w:rPr>
          <w:rFonts w:cs="Times New Roman"/>
          <w:sz w:val="24"/>
          <w:szCs w:val="24"/>
          <w:lang w:eastAsia="ru-RU"/>
        </w:rPr>
        <w:t xml:space="preserve"> профессионального финансового директора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МСФО.</w:t>
      </w:r>
    </w:p>
    <w:p w:rsidR="0082306E" w:rsidRPr="0082306E" w:rsidRDefault="00486137" w:rsidP="0082306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профессионального налогового консультанта</w:t>
      </w:r>
      <w:r w:rsidR="0082306E">
        <w:rPr>
          <w:rFonts w:cs="Times New Roman"/>
          <w:b/>
          <w:sz w:val="24"/>
          <w:szCs w:val="24"/>
          <w:lang w:eastAsia="ru-RU"/>
        </w:rPr>
        <w:t xml:space="preserve">, </w:t>
      </w:r>
      <w:r w:rsidR="0082306E"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получения:</w:t>
      </w:r>
    </w:p>
    <w:p w:rsidR="0082306E" w:rsidRDefault="0082306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внутреннего </w:t>
      </w:r>
      <w:r>
        <w:rPr>
          <w:rFonts w:cs="Times New Roman"/>
          <w:sz w:val="24"/>
          <w:szCs w:val="24"/>
          <w:lang w:eastAsia="ru-RU"/>
        </w:rPr>
        <w:t>контролера (аудитора)</w:t>
      </w:r>
      <w:r w:rsidR="000F049E">
        <w:rPr>
          <w:rFonts w:cs="Times New Roman"/>
          <w:sz w:val="24"/>
          <w:szCs w:val="24"/>
          <w:lang w:eastAsia="ru-RU"/>
        </w:rPr>
        <w:t>;</w:t>
      </w:r>
    </w:p>
    <w:p w:rsidR="0082306E" w:rsidRPr="0082306E" w:rsidRDefault="0082306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финансового директора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82306E" w:rsidRPr="0082306E" w:rsidRDefault="0082306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МСФО;</w:t>
      </w:r>
    </w:p>
    <w:p w:rsidR="0082306E" w:rsidRPr="0082306E" w:rsidRDefault="000F049E" w:rsidP="00C56160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="0082306E" w:rsidRPr="0082306E">
        <w:rPr>
          <w:rFonts w:cs="Times New Roman"/>
          <w:sz w:val="24"/>
          <w:szCs w:val="24"/>
          <w:lang w:eastAsia="ru-RU"/>
        </w:rPr>
        <w:t>при условии соответствия одному из требований, изложенн</w:t>
      </w:r>
      <w:r w:rsidR="000D4F92">
        <w:rPr>
          <w:rFonts w:cs="Times New Roman"/>
          <w:sz w:val="24"/>
          <w:szCs w:val="24"/>
          <w:lang w:eastAsia="ru-RU"/>
        </w:rPr>
        <w:t>ых</w:t>
      </w:r>
      <w:r w:rsidR="0082306E" w:rsidRPr="0082306E">
        <w:rPr>
          <w:rFonts w:cs="Times New Roman"/>
          <w:sz w:val="24"/>
          <w:szCs w:val="24"/>
          <w:lang w:eastAsia="ru-RU"/>
        </w:rPr>
        <w:t xml:space="preserve"> в п. 3.1.2 Положения об аттестации</w:t>
      </w:r>
      <w:r w:rsidR="00C56160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</w:t>
      </w:r>
      <w:r w:rsidR="0082306E" w:rsidRPr="0082306E">
        <w:rPr>
          <w:rFonts w:cs="Times New Roman"/>
          <w:sz w:val="24"/>
          <w:szCs w:val="24"/>
          <w:lang w:eastAsia="ru-RU"/>
        </w:rPr>
        <w:t>:</w:t>
      </w:r>
    </w:p>
    <w:p w:rsidR="000F049E" w:rsidRDefault="000F049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0D4F92">
        <w:rPr>
          <w:rFonts w:cs="Times New Roman"/>
          <w:sz w:val="24"/>
          <w:szCs w:val="24"/>
          <w:lang w:eastAsia="ru-RU"/>
        </w:rPr>
        <w:t>;</w:t>
      </w:r>
    </w:p>
    <w:p w:rsidR="000F049E" w:rsidRPr="000F049E" w:rsidRDefault="000F049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аттестата 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организации.</w:t>
      </w:r>
    </w:p>
    <w:p w:rsidR="00906FB8" w:rsidRPr="0082306E" w:rsidRDefault="00906FB8" w:rsidP="00906FB8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</w:t>
      </w:r>
      <w:r w:rsidRPr="00906FB8">
        <w:rPr>
          <w:rFonts w:cs="Times New Roman"/>
          <w:b/>
          <w:sz w:val="24"/>
          <w:szCs w:val="24"/>
          <w:lang w:eastAsia="ru-RU"/>
        </w:rPr>
        <w:t>имеющие аттестат профессионального внутреннего контролера (аудитора)</w:t>
      </w:r>
      <w:r w:rsidRPr="00906FB8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финансового директора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МСФО;</w:t>
      </w:r>
    </w:p>
    <w:p w:rsidR="00906FB8" w:rsidRPr="0082306E" w:rsidRDefault="00906FB8" w:rsidP="00906FB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>при условии соответствия одному из требований, изложенн</w:t>
      </w:r>
      <w:r w:rsidR="000D4F92">
        <w:rPr>
          <w:rFonts w:cs="Times New Roman"/>
          <w:sz w:val="24"/>
          <w:szCs w:val="24"/>
          <w:lang w:eastAsia="ru-RU"/>
        </w:rPr>
        <w:t>ых</w:t>
      </w:r>
      <w:r w:rsidRPr="0082306E">
        <w:rPr>
          <w:rFonts w:cs="Times New Roman"/>
          <w:sz w:val="24"/>
          <w:szCs w:val="24"/>
          <w:lang w:eastAsia="ru-RU"/>
        </w:rPr>
        <w:t xml:space="preserve"> в п. 3.1.2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0D4F92">
        <w:rPr>
          <w:rFonts w:cs="Times New Roman"/>
          <w:sz w:val="24"/>
          <w:szCs w:val="24"/>
          <w:lang w:eastAsia="ru-RU"/>
        </w:rPr>
        <w:t>;</w:t>
      </w:r>
    </w:p>
    <w:p w:rsidR="00906FB8" w:rsidRPr="000F049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аттестата 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организации.</w:t>
      </w:r>
    </w:p>
    <w:p w:rsidR="00906FB8" w:rsidRPr="0082306E" w:rsidRDefault="00906FB8" w:rsidP="00906FB8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lastRenderedPageBreak/>
        <w:t xml:space="preserve">Претенденты, </w:t>
      </w:r>
      <w:r w:rsidRPr="00906FB8">
        <w:rPr>
          <w:rFonts w:cs="Times New Roman"/>
          <w:b/>
          <w:sz w:val="24"/>
          <w:szCs w:val="24"/>
          <w:lang w:eastAsia="ru-RU"/>
        </w:rPr>
        <w:t xml:space="preserve">имеющие аттестат профессионального </w:t>
      </w:r>
      <w:r>
        <w:rPr>
          <w:rFonts w:cs="Times New Roman"/>
          <w:b/>
          <w:sz w:val="24"/>
          <w:szCs w:val="24"/>
          <w:lang w:eastAsia="ru-RU"/>
        </w:rPr>
        <w:t>финансового директора</w:t>
      </w:r>
      <w:r w:rsidRPr="00906FB8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</w:t>
      </w:r>
      <w:r w:rsidRPr="0082306E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контролера (аудитора);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МСФО;</w:t>
      </w:r>
    </w:p>
    <w:p w:rsidR="00906FB8" w:rsidRPr="0082306E" w:rsidRDefault="00906FB8" w:rsidP="00906FB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>при условии соответствия одному из требований, изложенн</w:t>
      </w:r>
      <w:r w:rsidR="00A62CFC">
        <w:rPr>
          <w:rFonts w:cs="Times New Roman"/>
          <w:sz w:val="24"/>
          <w:szCs w:val="24"/>
          <w:lang w:eastAsia="ru-RU"/>
        </w:rPr>
        <w:t>ых</w:t>
      </w:r>
      <w:r w:rsidRPr="0082306E">
        <w:rPr>
          <w:rFonts w:cs="Times New Roman"/>
          <w:sz w:val="24"/>
          <w:szCs w:val="24"/>
          <w:lang w:eastAsia="ru-RU"/>
        </w:rPr>
        <w:t xml:space="preserve"> в п. 3.1.2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A62CFC">
        <w:rPr>
          <w:rFonts w:cs="Times New Roman"/>
          <w:sz w:val="24"/>
          <w:szCs w:val="24"/>
          <w:lang w:eastAsia="ru-RU"/>
        </w:rPr>
        <w:t>;</w:t>
      </w:r>
    </w:p>
    <w:p w:rsidR="00906FB8" w:rsidRPr="000F049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аттестата 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организации.</w:t>
      </w:r>
    </w:p>
    <w:p w:rsidR="00906FB8" w:rsidRPr="0082306E" w:rsidRDefault="00906FB8" w:rsidP="00906FB8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</w:t>
      </w:r>
      <w:r w:rsidRPr="00906FB8">
        <w:rPr>
          <w:rFonts w:cs="Times New Roman"/>
          <w:b/>
          <w:sz w:val="24"/>
          <w:szCs w:val="24"/>
          <w:lang w:eastAsia="ru-RU"/>
        </w:rPr>
        <w:t>имеющие аттестат профессионального эксперта по МСФО,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</w:t>
      </w:r>
      <w:r w:rsidRPr="0082306E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контролера (аудитора);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финансового директора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906FB8" w:rsidRPr="0082306E" w:rsidRDefault="00906FB8" w:rsidP="00906FB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>при условии соответствия одному из требований, изложенн</w:t>
      </w:r>
      <w:r w:rsidR="00A62CFC">
        <w:rPr>
          <w:rFonts w:cs="Times New Roman"/>
          <w:sz w:val="24"/>
          <w:szCs w:val="24"/>
          <w:lang w:eastAsia="ru-RU"/>
        </w:rPr>
        <w:t>ых</w:t>
      </w:r>
      <w:r w:rsidRPr="0082306E">
        <w:rPr>
          <w:rFonts w:cs="Times New Roman"/>
          <w:sz w:val="24"/>
          <w:szCs w:val="24"/>
          <w:lang w:eastAsia="ru-RU"/>
        </w:rPr>
        <w:t xml:space="preserve"> в п. 3.1.2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A62CFC">
        <w:rPr>
          <w:rFonts w:cs="Times New Roman"/>
          <w:sz w:val="24"/>
          <w:szCs w:val="24"/>
          <w:lang w:eastAsia="ru-RU"/>
        </w:rPr>
        <w:t>;</w:t>
      </w:r>
    </w:p>
    <w:p w:rsidR="00906FB8" w:rsidRPr="000F049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аттестата 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преподавателя ИПБ России</w:t>
      </w:r>
      <w:r w:rsidRPr="0082306E">
        <w:rPr>
          <w:rFonts w:cs="Times New Roman"/>
          <w:sz w:val="24"/>
          <w:szCs w:val="24"/>
          <w:lang w:eastAsia="ru-RU"/>
        </w:rPr>
        <w:t xml:space="preserve"> или </w:t>
      </w:r>
      <w:r w:rsidRPr="0082306E">
        <w:rPr>
          <w:rFonts w:cs="Times New Roman"/>
          <w:b/>
          <w:sz w:val="24"/>
          <w:szCs w:val="24"/>
          <w:lang w:eastAsia="ru-RU"/>
        </w:rPr>
        <w:t>действующий аттестат аудитора</w:t>
      </w:r>
      <w:r w:rsidRPr="0082306E">
        <w:rPr>
          <w:rFonts w:cs="Times New Roman"/>
          <w:sz w:val="24"/>
          <w:szCs w:val="24"/>
          <w:lang w:eastAsia="ru-RU"/>
        </w:rPr>
        <w:t xml:space="preserve"> или </w:t>
      </w:r>
      <w:r w:rsidRPr="0082306E">
        <w:rPr>
          <w:rFonts w:cs="Times New Roman"/>
          <w:b/>
          <w:sz w:val="24"/>
          <w:szCs w:val="24"/>
          <w:lang w:eastAsia="ru-RU"/>
        </w:rPr>
        <w:t>диплом док</w:t>
      </w:r>
      <w:r w:rsidR="00792E81" w:rsidRPr="0082306E">
        <w:rPr>
          <w:rFonts w:cs="Times New Roman"/>
          <w:b/>
          <w:sz w:val="24"/>
          <w:szCs w:val="24"/>
          <w:lang w:eastAsia="ru-RU"/>
        </w:rPr>
        <w:t xml:space="preserve">тора (кандидата) экономических </w:t>
      </w:r>
      <w:r w:rsidRPr="0082306E">
        <w:rPr>
          <w:rFonts w:cs="Times New Roman"/>
          <w:b/>
          <w:sz w:val="24"/>
          <w:szCs w:val="24"/>
          <w:lang w:eastAsia="ru-RU"/>
        </w:rPr>
        <w:t>(или юридических) наук</w:t>
      </w:r>
      <w:r w:rsidRPr="0082306E">
        <w:rPr>
          <w:rFonts w:cs="Times New Roman"/>
          <w:sz w:val="24"/>
          <w:szCs w:val="24"/>
          <w:lang w:eastAsia="ru-RU"/>
        </w:rPr>
        <w:t xml:space="preserve"> или </w:t>
      </w:r>
      <w:r w:rsidRPr="0082306E">
        <w:rPr>
          <w:rFonts w:cs="Times New Roman"/>
          <w:b/>
          <w:sz w:val="24"/>
          <w:szCs w:val="24"/>
          <w:lang w:eastAsia="ru-RU"/>
        </w:rPr>
        <w:t>аттестат профессора (доцента)</w:t>
      </w:r>
      <w:r w:rsidR="00A07294" w:rsidRPr="0082306E"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b/>
          <w:sz w:val="24"/>
          <w:szCs w:val="24"/>
          <w:lang w:eastAsia="ru-RU"/>
        </w:rPr>
        <w:t>по</w:t>
      </w:r>
      <w:r w:rsidR="009E0500"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b/>
          <w:sz w:val="24"/>
          <w:szCs w:val="24"/>
          <w:lang w:eastAsia="ru-RU"/>
        </w:rPr>
        <w:t>профильным специальностям</w:t>
      </w:r>
      <w:r w:rsidRPr="0082306E">
        <w:rPr>
          <w:rFonts w:cs="Times New Roman"/>
          <w:sz w:val="24"/>
          <w:szCs w:val="24"/>
          <w:lang w:eastAsia="ru-RU"/>
        </w:rPr>
        <w:t>,</w:t>
      </w:r>
      <w:r w:rsidR="008E0793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 целью получения:</w:t>
      </w:r>
    </w:p>
    <w:p w:rsidR="007C2F37" w:rsidRPr="0082306E" w:rsidRDefault="00A66CC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бухгалтера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267324" w:rsidRPr="0082306E" w:rsidRDefault="00267324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бухгалтера коммерческой организации;</w:t>
      </w:r>
    </w:p>
    <w:p w:rsidR="00E91F34" w:rsidRPr="0082306E" w:rsidRDefault="00267324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E91F34" w:rsidRPr="0082306E">
        <w:rPr>
          <w:rFonts w:cs="Times New Roman"/>
          <w:sz w:val="24"/>
          <w:szCs w:val="24"/>
          <w:lang w:eastAsia="ru-RU"/>
        </w:rPr>
        <w:t>;</w:t>
      </w:r>
    </w:p>
    <w:p w:rsidR="007C2F37" w:rsidRPr="008E0793" w:rsidRDefault="00A66CC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 коммерческой организации</w:t>
      </w:r>
      <w:r w:rsidR="008E0793">
        <w:rPr>
          <w:rFonts w:cs="Times New Roman"/>
          <w:sz w:val="24"/>
          <w:szCs w:val="24"/>
          <w:lang w:eastAsia="ru-RU"/>
        </w:rPr>
        <w:t>;</w:t>
      </w:r>
    </w:p>
    <w:p w:rsidR="008E0793" w:rsidRDefault="008E079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8E0793" w:rsidRPr="0082306E" w:rsidRDefault="008E079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</w:t>
      </w:r>
      <w:r w:rsidRPr="0082306E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контролера (аудитора);</w:t>
      </w:r>
    </w:p>
    <w:p w:rsidR="008E0793" w:rsidRDefault="008E079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финансового директора;</w:t>
      </w:r>
    </w:p>
    <w:p w:rsidR="008E0793" w:rsidRPr="0082306E" w:rsidRDefault="008E079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</w:t>
      </w:r>
      <w:r>
        <w:rPr>
          <w:rFonts w:cs="Times New Roman"/>
          <w:sz w:val="24"/>
          <w:szCs w:val="24"/>
          <w:lang w:eastAsia="ru-RU"/>
        </w:rPr>
        <w:t>.</w:t>
      </w:r>
    </w:p>
    <w:p w:rsidR="00443BA7" w:rsidRPr="00DF558C" w:rsidRDefault="00443BA7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bookmarkStart w:id="7" w:name="OLE_LINK71"/>
      <w:bookmarkStart w:id="8" w:name="OLE_LINK72"/>
      <w:r w:rsidRPr="00DF558C">
        <w:rPr>
          <w:rFonts w:cs="Times New Roman"/>
          <w:sz w:val="24"/>
          <w:szCs w:val="24"/>
          <w:lang w:eastAsia="ru-RU"/>
        </w:rPr>
        <w:t xml:space="preserve">Структура </w:t>
      </w:r>
      <w:r w:rsidR="00DF558C">
        <w:rPr>
          <w:rFonts w:cs="Times New Roman"/>
          <w:sz w:val="24"/>
          <w:szCs w:val="24"/>
          <w:lang w:eastAsia="ru-RU"/>
        </w:rPr>
        <w:t>тестирования</w:t>
      </w:r>
      <w:r w:rsidRPr="00DF558C">
        <w:rPr>
          <w:rFonts w:cs="Times New Roman"/>
          <w:sz w:val="24"/>
          <w:szCs w:val="24"/>
          <w:lang w:eastAsia="ru-RU"/>
        </w:rPr>
        <w:t xml:space="preserve"> и критерии оценки указаны в «Перечне </w:t>
      </w:r>
      <w:r w:rsidR="00DF558C">
        <w:rPr>
          <w:rFonts w:cs="Times New Roman"/>
          <w:sz w:val="24"/>
          <w:szCs w:val="24"/>
          <w:lang w:eastAsia="ru-RU"/>
        </w:rPr>
        <w:t>проверочных</w:t>
      </w:r>
      <w:r w:rsidRPr="00DF558C">
        <w:rPr>
          <w:rFonts w:cs="Times New Roman"/>
          <w:sz w:val="24"/>
          <w:szCs w:val="24"/>
          <w:lang w:eastAsia="ru-RU"/>
        </w:rPr>
        <w:t xml:space="preserve"> заданий для получения аттестатов ИПБ России».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DF558C">
        <w:rPr>
          <w:rFonts w:cs="Times New Roman"/>
          <w:sz w:val="24"/>
          <w:szCs w:val="24"/>
          <w:lang w:eastAsia="ru-RU"/>
        </w:rPr>
        <w:t>Тестирование</w:t>
      </w:r>
      <w:r w:rsidR="00443BA7" w:rsidRPr="00DF558C">
        <w:rPr>
          <w:rFonts w:cs="Times New Roman"/>
          <w:sz w:val="24"/>
          <w:szCs w:val="24"/>
          <w:lang w:eastAsia="ru-RU"/>
        </w:rPr>
        <w:t xml:space="preserve"> </w:t>
      </w:r>
      <w:r w:rsidRPr="00DF558C">
        <w:rPr>
          <w:rFonts w:cs="Times New Roman"/>
          <w:sz w:val="24"/>
          <w:szCs w:val="24"/>
          <w:lang w:eastAsia="ru-RU"/>
        </w:rPr>
        <w:t xml:space="preserve"> п</w:t>
      </w:r>
      <w:r w:rsidRPr="0082306E">
        <w:rPr>
          <w:rFonts w:cs="Times New Roman"/>
          <w:sz w:val="24"/>
          <w:szCs w:val="24"/>
          <w:lang w:eastAsia="ru-RU"/>
        </w:rPr>
        <w:t>роводится на договорной основе.</w:t>
      </w:r>
    </w:p>
    <w:bookmarkEnd w:id="7"/>
    <w:bookmarkEnd w:id="8"/>
    <w:p w:rsidR="007C2F37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Порядок допуска к тестированию</w:t>
      </w:r>
    </w:p>
    <w:p w:rsidR="00267324" w:rsidRPr="0082306E" w:rsidRDefault="00F7754C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bookmarkStart w:id="9" w:name="OLE_LINK73"/>
      <w:bookmarkStart w:id="10" w:name="OLE_LINK74"/>
      <w:r w:rsidRPr="0082306E">
        <w:rPr>
          <w:rFonts w:cs="Times New Roman"/>
          <w:sz w:val="24"/>
          <w:szCs w:val="24"/>
          <w:lang w:eastAsia="ru-RU"/>
        </w:rPr>
        <w:t>Д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ля допуска к тестированию </w:t>
      </w:r>
      <w:r w:rsidRPr="0082306E">
        <w:rPr>
          <w:rFonts w:cs="Times New Roman"/>
          <w:sz w:val="24"/>
          <w:szCs w:val="24"/>
          <w:lang w:eastAsia="ru-RU"/>
        </w:rPr>
        <w:t xml:space="preserve">претендент </w:t>
      </w:r>
      <w:r w:rsidR="00267324" w:rsidRPr="0082306E">
        <w:rPr>
          <w:rFonts w:cs="Times New Roman"/>
          <w:sz w:val="24"/>
          <w:szCs w:val="24"/>
          <w:lang w:eastAsia="ru-RU"/>
        </w:rPr>
        <w:t>представляет следующие документы:</w:t>
      </w:r>
    </w:p>
    <w:p w:rsidR="00267324" w:rsidRPr="0082306E" w:rsidRDefault="00F063F5" w:rsidP="00443BA7">
      <w:pPr>
        <w:pStyle w:val="af0"/>
        <w:numPr>
          <w:ilvl w:val="2"/>
          <w:numId w:val="35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cs="Times New Roman"/>
          <w:sz w:val="24"/>
          <w:szCs w:val="24"/>
          <w:lang w:eastAsia="ru-RU"/>
        </w:rPr>
      </w:pPr>
      <w:hyperlink r:id="rId8" w:history="1">
        <w:r w:rsidR="00267324" w:rsidRPr="0082306E">
          <w:rPr>
            <w:rFonts w:cs="Times New Roman"/>
            <w:sz w:val="24"/>
            <w:szCs w:val="24"/>
            <w:lang w:eastAsia="ru-RU"/>
          </w:rPr>
          <w:t>Заявление на</w:t>
        </w:r>
      </w:hyperlink>
      <w:r w:rsidR="00267324" w:rsidRPr="0082306E">
        <w:rPr>
          <w:rFonts w:cs="Times New Roman"/>
          <w:sz w:val="24"/>
          <w:szCs w:val="24"/>
          <w:lang w:eastAsia="ru-RU"/>
        </w:rPr>
        <w:t xml:space="preserve"> тестирование – Приложение № </w:t>
      </w:r>
      <w:r w:rsidR="00053356" w:rsidRPr="00421618">
        <w:rPr>
          <w:rFonts w:cs="Times New Roman"/>
          <w:sz w:val="24"/>
          <w:szCs w:val="24"/>
          <w:lang w:eastAsia="ru-RU"/>
        </w:rPr>
        <w:t>1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 к настоящему Положению;</w:t>
      </w:r>
    </w:p>
    <w:p w:rsidR="00267324" w:rsidRPr="0082306E" w:rsidRDefault="00267324" w:rsidP="00443BA7">
      <w:pPr>
        <w:pStyle w:val="af0"/>
        <w:numPr>
          <w:ilvl w:val="2"/>
          <w:numId w:val="35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Копии документов, подтверждающих повышение профессионального уровня в соответствии с Положением о постоянном повышении профессионального уровня из расчета не менее 40 часов в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год, включая год подачи заявления на тестирование, информация о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которых отсутствует в ИПБ России</w:t>
      </w:r>
      <w:r w:rsidRPr="0082306E">
        <w:rPr>
          <w:sz w:val="24"/>
          <w:szCs w:val="24"/>
          <w:vertAlign w:val="superscript"/>
          <w:lang w:eastAsia="ru-RU"/>
        </w:rPr>
        <w:footnoteReference w:id="3"/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267324" w:rsidRPr="0082306E" w:rsidRDefault="00267324" w:rsidP="00443BA7">
      <w:pPr>
        <w:pStyle w:val="af0"/>
        <w:numPr>
          <w:ilvl w:val="2"/>
          <w:numId w:val="35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0" w:firstLine="567"/>
        <w:rPr>
          <w:sz w:val="24"/>
          <w:szCs w:val="24"/>
        </w:rPr>
      </w:pPr>
      <w:r w:rsidRPr="0082306E">
        <w:rPr>
          <w:sz w:val="24"/>
          <w:szCs w:val="24"/>
        </w:rPr>
        <w:t xml:space="preserve">Копии документов об оплате ежегодных </w:t>
      </w:r>
      <w:hyperlink r:id="rId9" w:history="1">
        <w:r w:rsidRPr="0082306E">
          <w:rPr>
            <w:sz w:val="24"/>
            <w:szCs w:val="24"/>
          </w:rPr>
          <w:t>членских взносов</w:t>
        </w:r>
      </w:hyperlink>
      <w:r w:rsidRPr="0082306E">
        <w:rPr>
          <w:sz w:val="24"/>
          <w:szCs w:val="24"/>
        </w:rPr>
        <w:t>, включая год подачи заявления на тестирование, информация о которых отсутствует в ИПБ России</w:t>
      </w:r>
      <w:r w:rsidR="00176C42" w:rsidRPr="0082306E">
        <w:rPr>
          <w:sz w:val="24"/>
          <w:szCs w:val="24"/>
        </w:rPr>
        <w:t>.</w:t>
      </w:r>
    </w:p>
    <w:p w:rsidR="00B914EA" w:rsidRPr="0082306E" w:rsidRDefault="005159BB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Претенденты (кроме претендентов, имеющих аттестат главного бухгалтера) </w:t>
      </w:r>
      <w:r w:rsidR="00B914EA" w:rsidRPr="0082306E">
        <w:rPr>
          <w:rFonts w:cs="Times New Roman"/>
          <w:sz w:val="24"/>
          <w:szCs w:val="24"/>
          <w:u w:val="single"/>
          <w:lang w:eastAsia="ru-RU"/>
        </w:rPr>
        <w:t>дополнительно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</w:t>
      </w:r>
      <w:r w:rsidR="00F65061" w:rsidRPr="0082306E">
        <w:rPr>
          <w:rFonts w:cs="Times New Roman"/>
          <w:sz w:val="24"/>
          <w:szCs w:val="24"/>
          <w:lang w:eastAsia="ru-RU"/>
        </w:rPr>
        <w:t>представля</w:t>
      </w:r>
      <w:r w:rsidR="00F65061">
        <w:rPr>
          <w:rFonts w:cs="Times New Roman"/>
          <w:sz w:val="24"/>
          <w:szCs w:val="24"/>
          <w:lang w:eastAsia="ru-RU"/>
        </w:rPr>
        <w:t>ю</w:t>
      </w:r>
      <w:r w:rsidR="00F65061" w:rsidRPr="0082306E">
        <w:rPr>
          <w:rFonts w:cs="Times New Roman"/>
          <w:sz w:val="24"/>
          <w:szCs w:val="24"/>
          <w:lang w:eastAsia="ru-RU"/>
        </w:rPr>
        <w:t xml:space="preserve">т 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следующие документы: </w:t>
      </w:r>
    </w:p>
    <w:p w:rsidR="00B914EA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1) 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документ об образовании </w:t>
      </w:r>
      <w:r w:rsidR="00D26100" w:rsidRPr="0082306E">
        <w:rPr>
          <w:rFonts w:cs="Times New Roman"/>
          <w:sz w:val="24"/>
          <w:szCs w:val="24"/>
          <w:lang w:eastAsia="ru-RU"/>
        </w:rPr>
        <w:t xml:space="preserve">– </w:t>
      </w:r>
      <w:r w:rsidR="00B914EA" w:rsidRPr="0082306E">
        <w:rPr>
          <w:rFonts w:cs="Times New Roman"/>
          <w:sz w:val="24"/>
          <w:szCs w:val="24"/>
          <w:lang w:eastAsia="ru-RU"/>
        </w:rPr>
        <w:t>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диплома об образовании и 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документа о дополнительном профессиональном образовании по специальным программам</w:t>
      </w:r>
      <w:r w:rsidR="00B914EA" w:rsidRPr="0082306E">
        <w:rPr>
          <w:sz w:val="24"/>
          <w:szCs w:val="24"/>
          <w:vertAlign w:val="superscript"/>
          <w:lang w:eastAsia="ru-RU"/>
        </w:rPr>
        <w:footnoteReference w:id="4"/>
      </w:r>
      <w:r w:rsidR="00B914EA" w:rsidRPr="0082306E">
        <w:rPr>
          <w:rFonts w:cs="Times New Roman"/>
          <w:sz w:val="24"/>
          <w:szCs w:val="24"/>
          <w:lang w:eastAsia="ru-RU"/>
        </w:rPr>
        <w:t>;</w:t>
      </w:r>
    </w:p>
    <w:p w:rsidR="00B914EA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lastRenderedPageBreak/>
        <w:t xml:space="preserve">2) </w:t>
      </w:r>
      <w:r w:rsidR="00B914EA" w:rsidRPr="0082306E">
        <w:rPr>
          <w:rFonts w:cs="Times New Roman"/>
          <w:sz w:val="24"/>
          <w:szCs w:val="24"/>
          <w:lang w:eastAsia="ru-RU"/>
        </w:rPr>
        <w:t>документы, подтверждающие опыт практической работы:</w:t>
      </w:r>
    </w:p>
    <w:p w:rsidR="00B914EA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- </w:t>
      </w:r>
      <w:r w:rsidR="00B914EA" w:rsidRPr="0082306E">
        <w:rPr>
          <w:rFonts w:cs="Times New Roman"/>
          <w:sz w:val="24"/>
          <w:szCs w:val="24"/>
          <w:lang w:eastAsia="ru-RU"/>
        </w:rPr>
        <w:t>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трудовой книжки (выписка из трудовой книжки) и 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вкладыша в трудовую книжку (при наличии);</w:t>
      </w:r>
    </w:p>
    <w:p w:rsidR="00B914EA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- </w:t>
      </w:r>
      <w:r w:rsidR="00B914EA" w:rsidRPr="0082306E">
        <w:rPr>
          <w:rFonts w:cs="Times New Roman"/>
          <w:sz w:val="24"/>
          <w:szCs w:val="24"/>
          <w:lang w:eastAsia="ru-RU"/>
        </w:rPr>
        <w:t>при отсутствии в трудовой книжке записи о трудовой деятельности - иные документы:</w:t>
      </w:r>
    </w:p>
    <w:p w:rsidR="00B914EA" w:rsidRPr="0082306E" w:rsidRDefault="00B914EA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а) 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Pr="0082306E">
        <w:rPr>
          <w:rFonts w:cs="Times New Roman"/>
          <w:sz w:val="24"/>
          <w:szCs w:val="24"/>
          <w:lang w:eastAsia="ru-RU"/>
        </w:rPr>
        <w:t xml:space="preserve"> трудового договора (трудового соглашения) и/или</w:t>
      </w:r>
    </w:p>
    <w:p w:rsidR="00B914EA" w:rsidRPr="0082306E" w:rsidRDefault="00B914EA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б) справк</w:t>
      </w:r>
      <w:r w:rsidR="00375B31" w:rsidRPr="0082306E">
        <w:rPr>
          <w:rFonts w:cs="Times New Roman"/>
          <w:sz w:val="24"/>
          <w:szCs w:val="24"/>
          <w:lang w:eastAsia="ru-RU"/>
        </w:rPr>
        <w:t>у</w:t>
      </w:r>
      <w:r w:rsidRPr="0082306E">
        <w:rPr>
          <w:rFonts w:cs="Times New Roman"/>
          <w:sz w:val="24"/>
          <w:szCs w:val="24"/>
          <w:lang w:eastAsia="ru-RU"/>
        </w:rPr>
        <w:t xml:space="preserve"> (на бланке организации (учреждения)) о работе по совместительству в соответствующих должностях. В справке должны быть указаны период работы и дата оформления документа.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bookmarkStart w:id="11" w:name="OLE_LINK77"/>
      <w:bookmarkStart w:id="12" w:name="OLE_LINK78"/>
      <w:bookmarkEnd w:id="9"/>
      <w:bookmarkEnd w:id="10"/>
      <w:r w:rsidRPr="0082306E">
        <w:rPr>
          <w:rFonts w:cs="Times New Roman"/>
          <w:sz w:val="24"/>
          <w:szCs w:val="24"/>
          <w:lang w:eastAsia="ru-RU"/>
        </w:rPr>
        <w:t>Документы претендента должны быть оформлены на одну фамилию. При несоответствии фамилии в документах предоставляется ксерокопия документа об изменении фамилии.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Претендент, предоставляет указанные в п.</w:t>
      </w:r>
      <w:r w:rsidR="009233C8" w:rsidRPr="0082306E">
        <w:rPr>
          <w:rFonts w:cs="Times New Roman"/>
          <w:sz w:val="24"/>
          <w:szCs w:val="24"/>
          <w:lang w:eastAsia="ru-RU"/>
        </w:rPr>
        <w:t>п.</w:t>
      </w:r>
      <w:r w:rsidRPr="0082306E">
        <w:rPr>
          <w:rFonts w:cs="Times New Roman"/>
          <w:sz w:val="24"/>
          <w:szCs w:val="24"/>
          <w:lang w:eastAsia="ru-RU"/>
        </w:rPr>
        <w:t xml:space="preserve"> 3.1</w:t>
      </w:r>
      <w:r w:rsidR="009233C8" w:rsidRPr="0082306E"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3.2 документ</w:t>
      </w:r>
      <w:r w:rsidR="00240491">
        <w:rPr>
          <w:rFonts w:cs="Times New Roman"/>
          <w:sz w:val="24"/>
          <w:szCs w:val="24"/>
          <w:lang w:eastAsia="ru-RU"/>
        </w:rPr>
        <w:t>ы</w:t>
      </w:r>
      <w:r w:rsidRPr="0082306E">
        <w:rPr>
          <w:rFonts w:cs="Times New Roman"/>
          <w:sz w:val="24"/>
          <w:szCs w:val="24"/>
          <w:lang w:eastAsia="ru-RU"/>
        </w:rPr>
        <w:t>, непосредственно в ТИПБ (при отсутствии ТИПБ на территории проживания (временного проживания) претендента – в ИПБ России). Документы должны быть представлены в полном объеме и надлежащего качества.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В случае выявления несоответствия документов претендента установленным требованиям ИПБ России </w:t>
      </w:r>
      <w:proofErr w:type="gramStart"/>
      <w:r w:rsidRPr="0082306E">
        <w:rPr>
          <w:rFonts w:cs="Times New Roman"/>
          <w:sz w:val="24"/>
          <w:szCs w:val="24"/>
          <w:lang w:eastAsia="ru-RU"/>
        </w:rPr>
        <w:t>принимает решение об отклонении заявления и сообщает</w:t>
      </w:r>
      <w:proofErr w:type="gramEnd"/>
      <w:r w:rsidRPr="0082306E">
        <w:rPr>
          <w:rFonts w:cs="Times New Roman"/>
          <w:sz w:val="24"/>
          <w:szCs w:val="24"/>
          <w:lang w:eastAsia="ru-RU"/>
        </w:rPr>
        <w:t xml:space="preserve"> об этом претенденту с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указанием причин.</w:t>
      </w:r>
    </w:p>
    <w:bookmarkEnd w:id="11"/>
    <w:bookmarkEnd w:id="12"/>
    <w:p w:rsidR="007C2F37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Порядок администрирования тестирования</w:t>
      </w:r>
    </w:p>
    <w:p w:rsidR="0054797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bookmarkStart w:id="13" w:name="OLE_LINK79"/>
      <w:bookmarkStart w:id="14" w:name="OLE_LINK80"/>
      <w:r w:rsidRPr="0082306E">
        <w:rPr>
          <w:rFonts w:cs="Times New Roman"/>
          <w:sz w:val="24"/>
          <w:szCs w:val="24"/>
          <w:lang w:eastAsia="ru-RU"/>
        </w:rPr>
        <w:t>Тестирование осуществляется в электронной форме на официальном сайте ИПБ России</w:t>
      </w:r>
      <w:r w:rsidR="001E549D">
        <w:rPr>
          <w:rFonts w:cs="Times New Roman"/>
          <w:sz w:val="24"/>
          <w:szCs w:val="24"/>
          <w:lang w:eastAsia="ru-RU"/>
        </w:rPr>
        <w:t xml:space="preserve"> на основе утвержденных Президентским советом ИПБ России программ экзаменов (далее – программы ИПБ России)</w:t>
      </w:r>
      <w:r w:rsidRPr="0082306E">
        <w:rPr>
          <w:rFonts w:cs="Times New Roman"/>
          <w:sz w:val="24"/>
          <w:szCs w:val="24"/>
          <w:lang w:eastAsia="ru-RU"/>
        </w:rPr>
        <w:t>.</w:t>
      </w:r>
    </w:p>
    <w:p w:rsidR="00EE10B8" w:rsidRPr="00751FAB" w:rsidRDefault="00EE10B8" w:rsidP="00EE10B8">
      <w:pPr>
        <w:numPr>
          <w:ilvl w:val="2"/>
          <w:numId w:val="35"/>
        </w:numPr>
        <w:ind w:left="0" w:firstLine="567"/>
        <w:rPr>
          <w:sz w:val="24"/>
          <w:szCs w:val="24"/>
        </w:rPr>
      </w:pPr>
      <w:r w:rsidRPr="003001D7">
        <w:rPr>
          <w:sz w:val="24"/>
          <w:szCs w:val="24"/>
        </w:rPr>
        <w:t xml:space="preserve">В исключительных случаях ИПБ России организует </w:t>
      </w:r>
      <w:r>
        <w:rPr>
          <w:sz w:val="24"/>
          <w:szCs w:val="24"/>
        </w:rPr>
        <w:t>тестирование</w:t>
      </w:r>
      <w:r w:rsidRPr="003001D7">
        <w:rPr>
          <w:sz w:val="24"/>
          <w:szCs w:val="24"/>
        </w:rPr>
        <w:t xml:space="preserve"> с применением дистанционной формы контроля.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Тестирование организует ТИПБ совместно с ИПБ России</w:t>
      </w:r>
      <w:r w:rsidR="00745A79" w:rsidRPr="0082306E">
        <w:rPr>
          <w:rFonts w:cs="Times New Roman"/>
          <w:sz w:val="24"/>
          <w:szCs w:val="24"/>
          <w:lang w:eastAsia="ru-RU"/>
        </w:rPr>
        <w:t>. П</w:t>
      </w:r>
      <w:r w:rsidRPr="0082306E">
        <w:rPr>
          <w:rFonts w:cs="Times New Roman"/>
          <w:sz w:val="24"/>
          <w:szCs w:val="24"/>
          <w:lang w:eastAsia="ru-RU"/>
        </w:rPr>
        <w:t>ри отсутствии ТИПБ на территории проживания (временного проживания) претендента тестирование организует ИПБ России.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Для проведения тестирования ТИПБ (при отсутствии ТИПБ на территории проживания (временного проживания) претендента </w:t>
      </w:r>
      <w:r w:rsidR="009D40B4">
        <w:rPr>
          <w:rFonts w:cs="Times New Roman"/>
          <w:sz w:val="24"/>
          <w:szCs w:val="24"/>
          <w:lang w:eastAsia="ru-RU"/>
        </w:rPr>
        <w:t xml:space="preserve">– </w:t>
      </w:r>
      <w:r w:rsidRPr="0082306E">
        <w:rPr>
          <w:rFonts w:cs="Times New Roman"/>
          <w:sz w:val="24"/>
          <w:szCs w:val="24"/>
          <w:lang w:eastAsia="ru-RU"/>
        </w:rPr>
        <w:t>ИПБ России) назначает администратора, ответственного за проведение тестирования.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ИПБ России имеет право направить на тестирование своего представителя без согласования с ТИПБ.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Присутствие на тестировании посторонних</w:t>
      </w:r>
      <w:r w:rsidR="005F64B7" w:rsidRPr="0082306E">
        <w:rPr>
          <w:rFonts w:cs="Times New Roman"/>
          <w:sz w:val="24"/>
          <w:szCs w:val="24"/>
          <w:lang w:eastAsia="ru-RU"/>
        </w:rPr>
        <w:t xml:space="preserve"> лиц, кроме наблюдателей от ИПБ </w:t>
      </w:r>
      <w:r w:rsidRPr="0082306E">
        <w:rPr>
          <w:rFonts w:cs="Times New Roman"/>
          <w:sz w:val="24"/>
          <w:szCs w:val="24"/>
          <w:lang w:eastAsia="ru-RU"/>
        </w:rPr>
        <w:t>России и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ТИПБ, не допускается.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Вопросы для тестирования составляются в соответствии с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программами ИПБ</w:t>
      </w:r>
      <w:r w:rsidR="001E549D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России. Содержание вопросов актуализируется с учетом изменений в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законодательных и нормативных документах.</w:t>
      </w:r>
    </w:p>
    <w:p w:rsidR="0054797E" w:rsidRPr="00BA209D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proofErr w:type="gramStart"/>
      <w:r w:rsidRPr="00BA209D">
        <w:rPr>
          <w:rFonts w:cs="Times New Roman"/>
          <w:sz w:val="24"/>
          <w:szCs w:val="24"/>
          <w:lang w:eastAsia="ru-RU"/>
        </w:rPr>
        <w:t>Претендентам при тестировании разрешается использовать</w:t>
      </w:r>
      <w:r w:rsidR="00BA209D" w:rsidRPr="00BA209D">
        <w:rPr>
          <w:rFonts w:cs="Times New Roman"/>
          <w:sz w:val="24"/>
          <w:szCs w:val="24"/>
          <w:lang w:eastAsia="ru-RU"/>
        </w:rPr>
        <w:t xml:space="preserve"> </w:t>
      </w:r>
      <w:r w:rsidRPr="00BA209D">
        <w:rPr>
          <w:rFonts w:cs="Times New Roman"/>
          <w:sz w:val="24"/>
          <w:szCs w:val="24"/>
          <w:lang w:eastAsia="ru-RU"/>
        </w:rPr>
        <w:t>нормативные правовые акты Российской Федерации (к нормативным правовым актам относятся акты законодательной, исполнительной и судебной власти России (Конституция РФ, законы (кодексы), указы Президента РФ, постановления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регистрации»), акты судебной власти</w:t>
      </w:r>
      <w:r w:rsidR="00BA209D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Документы, которыми разрешено пользоваться при тестировании, предоставляются ТИПБ.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Претендентам при тестировании запрещается: вести переговоры, пользоваться средствами связи, а также справочной и специальной литературой, за исключением </w:t>
      </w:r>
      <w:r w:rsidR="00240491">
        <w:rPr>
          <w:rFonts w:cs="Times New Roman"/>
          <w:sz w:val="24"/>
          <w:szCs w:val="24"/>
          <w:lang w:eastAsia="ru-RU"/>
        </w:rPr>
        <w:t xml:space="preserve">документов, </w:t>
      </w:r>
      <w:r w:rsidRPr="0082306E">
        <w:rPr>
          <w:rFonts w:cs="Times New Roman"/>
          <w:sz w:val="24"/>
          <w:szCs w:val="24"/>
          <w:lang w:eastAsia="ru-RU"/>
        </w:rPr>
        <w:t>указанн</w:t>
      </w:r>
      <w:r w:rsidR="00240491">
        <w:rPr>
          <w:rFonts w:cs="Times New Roman"/>
          <w:sz w:val="24"/>
          <w:szCs w:val="24"/>
          <w:lang w:eastAsia="ru-RU"/>
        </w:rPr>
        <w:t>ых</w:t>
      </w:r>
      <w:r w:rsidRPr="0082306E">
        <w:rPr>
          <w:rFonts w:cs="Times New Roman"/>
          <w:sz w:val="24"/>
          <w:szCs w:val="24"/>
          <w:lang w:eastAsia="ru-RU"/>
        </w:rPr>
        <w:t xml:space="preserve"> в пункте 4.</w:t>
      </w:r>
      <w:r w:rsidR="00F42C25">
        <w:rPr>
          <w:rFonts w:cs="Times New Roman"/>
          <w:sz w:val="24"/>
          <w:szCs w:val="24"/>
          <w:lang w:eastAsia="ru-RU"/>
        </w:rPr>
        <w:t>7</w:t>
      </w:r>
      <w:r w:rsidRPr="0082306E">
        <w:rPr>
          <w:rFonts w:cs="Times New Roman"/>
          <w:sz w:val="24"/>
          <w:szCs w:val="24"/>
          <w:lang w:eastAsia="ru-RU"/>
        </w:rPr>
        <w:t>. настоящего Положения.</w:t>
      </w:r>
    </w:p>
    <w:p w:rsidR="00EE10B8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При нарушении указанных правил администратор тестирования вправе</w:t>
      </w:r>
      <w:r w:rsidR="00EE10B8">
        <w:rPr>
          <w:rFonts w:cs="Times New Roman"/>
          <w:sz w:val="24"/>
          <w:szCs w:val="24"/>
          <w:lang w:eastAsia="ru-RU"/>
        </w:rPr>
        <w:t>:</w:t>
      </w:r>
    </w:p>
    <w:p w:rsidR="0054797E" w:rsidRDefault="00A66CC3" w:rsidP="00EE10B8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lastRenderedPageBreak/>
        <w:t xml:space="preserve"> принять решение об удалении нарушителя, который в этом случае считается не сдавшим тестирование</w:t>
      </w:r>
      <w:r w:rsidR="00481C05">
        <w:rPr>
          <w:rFonts w:cs="Times New Roman"/>
          <w:sz w:val="24"/>
          <w:szCs w:val="24"/>
          <w:lang w:eastAsia="ru-RU"/>
        </w:rPr>
        <w:t>;</w:t>
      </w:r>
    </w:p>
    <w:p w:rsidR="00EE10B8" w:rsidRPr="00EE10B8" w:rsidRDefault="00EE10B8" w:rsidP="00EE10B8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EE10B8">
        <w:rPr>
          <w:rFonts w:cs="Times New Roman"/>
          <w:sz w:val="24"/>
          <w:szCs w:val="24"/>
          <w:lang w:eastAsia="ru-RU"/>
        </w:rPr>
        <w:t>при проведении тестирования с применением дистанционной формы контроля аннулировать его результаты.</w:t>
      </w:r>
      <w:bookmarkStart w:id="15" w:name="_GoBack"/>
      <w:bookmarkEnd w:id="15"/>
    </w:p>
    <w:p w:rsidR="00B45296" w:rsidRPr="009D40B4" w:rsidRDefault="00B45296" w:rsidP="009D40B4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9D40B4">
        <w:rPr>
          <w:rFonts w:cs="Times New Roman"/>
          <w:sz w:val="24"/>
          <w:szCs w:val="24"/>
          <w:lang w:eastAsia="ru-RU"/>
        </w:rPr>
        <w:t xml:space="preserve">По окончании </w:t>
      </w:r>
      <w:r w:rsidR="009D40B4" w:rsidRPr="009D40B4">
        <w:rPr>
          <w:rFonts w:cs="Times New Roman"/>
          <w:sz w:val="24"/>
          <w:szCs w:val="24"/>
          <w:lang w:eastAsia="ru-RU"/>
        </w:rPr>
        <w:t>тестирования</w:t>
      </w:r>
      <w:r w:rsidRPr="009D40B4">
        <w:rPr>
          <w:rFonts w:cs="Times New Roman"/>
          <w:sz w:val="24"/>
          <w:szCs w:val="24"/>
          <w:lang w:eastAsia="ru-RU"/>
        </w:rPr>
        <w:t xml:space="preserve"> автоматически подводится его результат в соответствии с критериями, указанными в «Перечне </w:t>
      </w:r>
      <w:r w:rsidR="009D40B4" w:rsidRPr="009D40B4">
        <w:rPr>
          <w:rFonts w:cs="Times New Roman"/>
          <w:sz w:val="24"/>
          <w:szCs w:val="24"/>
          <w:lang w:eastAsia="ru-RU"/>
        </w:rPr>
        <w:t>проверочных</w:t>
      </w:r>
      <w:r w:rsidRPr="009D40B4">
        <w:rPr>
          <w:rFonts w:cs="Times New Roman"/>
          <w:sz w:val="24"/>
          <w:szCs w:val="24"/>
          <w:lang w:eastAsia="ru-RU"/>
        </w:rPr>
        <w:t xml:space="preserve"> заданий для получения аттестатов ИПБ России» (далее – установленные критерии), и формируется протокол результатов </w:t>
      </w:r>
      <w:r w:rsidR="00F42C25">
        <w:rPr>
          <w:rFonts w:cs="Times New Roman"/>
          <w:sz w:val="24"/>
          <w:szCs w:val="24"/>
          <w:lang w:eastAsia="ru-RU"/>
        </w:rPr>
        <w:t>тестирования</w:t>
      </w:r>
      <w:r w:rsidRPr="009D40B4">
        <w:rPr>
          <w:rFonts w:cs="Times New Roman"/>
          <w:sz w:val="24"/>
          <w:szCs w:val="24"/>
          <w:lang w:eastAsia="ru-RU"/>
        </w:rPr>
        <w:t>.</w:t>
      </w:r>
    </w:p>
    <w:bookmarkEnd w:id="13"/>
    <w:bookmarkEnd w:id="14"/>
    <w:p w:rsidR="0054797E" w:rsidRPr="0082306E" w:rsidRDefault="00A66CC3" w:rsidP="00A21A8F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Подведение результатов тестирования, порядок апелляции и</w:t>
      </w:r>
      <w:r w:rsidR="006F3DB1" w:rsidRPr="0082306E">
        <w:rPr>
          <w:rFonts w:eastAsia="Times New Roman"/>
          <w:sz w:val="24"/>
          <w:szCs w:val="24"/>
          <w:lang w:eastAsia="ru-RU"/>
        </w:rPr>
        <w:t> </w:t>
      </w:r>
      <w:r w:rsidRPr="0082306E">
        <w:rPr>
          <w:rFonts w:eastAsia="Times New Roman"/>
          <w:sz w:val="24"/>
          <w:szCs w:val="24"/>
          <w:lang w:eastAsia="ru-RU"/>
        </w:rPr>
        <w:t>пересдачи тестирования</w:t>
      </w:r>
    </w:p>
    <w:p w:rsidR="00B45296" w:rsidRPr="0082306E" w:rsidRDefault="00B45296" w:rsidP="0082306E">
      <w:pPr>
        <w:numPr>
          <w:ilvl w:val="1"/>
          <w:numId w:val="35"/>
        </w:numPr>
        <w:tabs>
          <w:tab w:val="num" w:pos="1134"/>
        </w:tabs>
        <w:ind w:left="0" w:firstLine="709"/>
        <w:contextualSpacing/>
        <w:rPr>
          <w:sz w:val="24"/>
          <w:szCs w:val="24"/>
        </w:rPr>
      </w:pPr>
      <w:bookmarkStart w:id="16" w:name="OLE_LINK81"/>
      <w:bookmarkStart w:id="17" w:name="OLE_LINK82"/>
      <w:r w:rsidRPr="0082306E">
        <w:rPr>
          <w:sz w:val="24"/>
          <w:szCs w:val="24"/>
        </w:rPr>
        <w:t xml:space="preserve">Претендент на получение аттестата ИПБ России считается успешно сдавшим </w:t>
      </w:r>
      <w:r w:rsidR="00EE793F">
        <w:rPr>
          <w:sz w:val="24"/>
          <w:szCs w:val="24"/>
        </w:rPr>
        <w:t>тестирование</w:t>
      </w:r>
      <w:r w:rsidRPr="0082306E">
        <w:rPr>
          <w:sz w:val="24"/>
          <w:szCs w:val="24"/>
        </w:rPr>
        <w:t>, если он получил оценку в соответствии с установленными критериями.</w:t>
      </w:r>
    </w:p>
    <w:p w:rsidR="00B45296" w:rsidRPr="0082306E" w:rsidRDefault="00B45296" w:rsidP="0082306E">
      <w:pPr>
        <w:numPr>
          <w:ilvl w:val="1"/>
          <w:numId w:val="35"/>
        </w:numPr>
        <w:tabs>
          <w:tab w:val="num" w:pos="1134"/>
        </w:tabs>
        <w:ind w:left="0" w:firstLine="709"/>
        <w:contextualSpacing/>
        <w:rPr>
          <w:sz w:val="24"/>
          <w:szCs w:val="24"/>
        </w:rPr>
      </w:pPr>
      <w:r w:rsidRPr="0082306E">
        <w:rPr>
          <w:sz w:val="24"/>
          <w:szCs w:val="24"/>
        </w:rPr>
        <w:t xml:space="preserve">Претендент, успешно сдавший </w:t>
      </w:r>
      <w:r w:rsidR="00EE793F">
        <w:rPr>
          <w:sz w:val="24"/>
          <w:szCs w:val="24"/>
        </w:rPr>
        <w:t>тестирование</w:t>
      </w:r>
      <w:r w:rsidRPr="0082306E">
        <w:rPr>
          <w:sz w:val="24"/>
          <w:szCs w:val="24"/>
        </w:rPr>
        <w:t xml:space="preserve">, имеет право получить соответствующий аттестат ИПБ России. 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Претендент, не согласный с результатами тестирования, вправе апеллировать в ИПБ России в соответствии с Положением об апелляции ИПБ России.</w:t>
      </w:r>
    </w:p>
    <w:p w:rsidR="0054797E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При успешной сдаче тестирования на основании решения Президентского совета ИПБ</w:t>
      </w:r>
      <w:r w:rsidR="00703C2A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 xml:space="preserve">России выдаются соответствующие </w:t>
      </w:r>
      <w:r w:rsidR="00BE4DE3" w:rsidRPr="0082306E">
        <w:rPr>
          <w:rFonts w:cs="Times New Roman"/>
          <w:sz w:val="24"/>
          <w:szCs w:val="24"/>
          <w:lang w:eastAsia="ru-RU"/>
        </w:rPr>
        <w:t>документы</w:t>
      </w:r>
      <w:r w:rsidR="002642DF" w:rsidRPr="0082306E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ИПБ России.</w:t>
      </w:r>
    </w:p>
    <w:p w:rsidR="003460A6" w:rsidRPr="00401965" w:rsidRDefault="00A66CC3" w:rsidP="003460A6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401965">
        <w:rPr>
          <w:rFonts w:cs="Times New Roman"/>
          <w:sz w:val="24"/>
          <w:szCs w:val="24"/>
          <w:lang w:eastAsia="ru-RU"/>
        </w:rPr>
        <w:t>Выдача аттестатов ИПБ России осуществляется в</w:t>
      </w:r>
      <w:r w:rsidR="006F3DB1" w:rsidRPr="00401965">
        <w:rPr>
          <w:rFonts w:cs="Times New Roman"/>
          <w:sz w:val="24"/>
          <w:szCs w:val="24"/>
          <w:lang w:eastAsia="ru-RU"/>
        </w:rPr>
        <w:t> </w:t>
      </w:r>
      <w:r w:rsidRPr="00401965">
        <w:rPr>
          <w:rFonts w:cs="Times New Roman"/>
          <w:sz w:val="24"/>
          <w:szCs w:val="24"/>
          <w:lang w:eastAsia="ru-RU"/>
        </w:rPr>
        <w:t>соответствии с</w:t>
      </w:r>
      <w:r w:rsidR="00891CBC" w:rsidRPr="00401965">
        <w:rPr>
          <w:rFonts w:cs="Times New Roman"/>
          <w:sz w:val="24"/>
          <w:szCs w:val="24"/>
          <w:lang w:eastAsia="ru-RU"/>
        </w:rPr>
        <w:t> </w:t>
      </w:r>
      <w:r w:rsidRPr="00401965">
        <w:rPr>
          <w:rFonts w:cs="Times New Roman"/>
          <w:sz w:val="24"/>
          <w:szCs w:val="24"/>
          <w:lang w:eastAsia="ru-RU"/>
        </w:rPr>
        <w:t>Положением о выдаче аттестатов ИПБ России.</w:t>
      </w:r>
      <w:bookmarkEnd w:id="0"/>
      <w:bookmarkEnd w:id="1"/>
      <w:bookmarkEnd w:id="16"/>
      <w:bookmarkEnd w:id="17"/>
    </w:p>
    <w:sectPr w:rsidR="003460A6" w:rsidRPr="00401965" w:rsidSect="00B76699">
      <w:footerReference w:type="default" r:id="rId10"/>
      <w:foot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CA" w:rsidRDefault="00F509CA" w:rsidP="0054797E">
      <w:r>
        <w:separator/>
      </w:r>
    </w:p>
  </w:endnote>
  <w:endnote w:type="continuationSeparator" w:id="0">
    <w:p w:rsidR="00F509CA" w:rsidRDefault="00F509CA" w:rsidP="0054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FC" w:rsidRPr="00EC7F93" w:rsidRDefault="00F063F5" w:rsidP="00863961">
    <w:pPr>
      <w:jc w:val="right"/>
      <w:rPr>
        <w:rFonts w:cs="Times New Roman"/>
        <w:sz w:val="24"/>
        <w:szCs w:val="24"/>
      </w:rPr>
    </w:pPr>
    <w:r w:rsidRPr="00EC7F93">
      <w:rPr>
        <w:rFonts w:cs="Times New Roman"/>
        <w:sz w:val="24"/>
        <w:szCs w:val="24"/>
      </w:rPr>
      <w:fldChar w:fldCharType="begin"/>
    </w:r>
    <w:r w:rsidR="004768FC" w:rsidRPr="00EC7F93">
      <w:rPr>
        <w:rFonts w:cs="Times New Roman"/>
        <w:sz w:val="24"/>
        <w:szCs w:val="24"/>
      </w:rPr>
      <w:instrText xml:space="preserve"> PAGE </w:instrText>
    </w:r>
    <w:r w:rsidRPr="00EC7F93">
      <w:rPr>
        <w:rFonts w:cs="Times New Roman"/>
        <w:sz w:val="24"/>
        <w:szCs w:val="24"/>
      </w:rPr>
      <w:fldChar w:fldCharType="separate"/>
    </w:r>
    <w:r w:rsidR="00742E79">
      <w:rPr>
        <w:rFonts w:cs="Times New Roman"/>
        <w:noProof/>
        <w:sz w:val="24"/>
        <w:szCs w:val="24"/>
      </w:rPr>
      <w:t>5</w:t>
    </w:r>
    <w:r w:rsidRPr="00EC7F93">
      <w:rPr>
        <w:rFonts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80"/>
      <w:docPartObj>
        <w:docPartGallery w:val="Page Numbers (Bottom of Page)"/>
        <w:docPartUnique/>
      </w:docPartObj>
    </w:sdtPr>
    <w:sdtContent>
      <w:p w:rsidR="004768FC" w:rsidRDefault="00F063F5">
        <w:pPr>
          <w:pStyle w:val="ae"/>
          <w:jc w:val="right"/>
        </w:pPr>
        <w:r w:rsidRPr="00647830">
          <w:rPr>
            <w:sz w:val="24"/>
            <w:szCs w:val="24"/>
          </w:rPr>
          <w:fldChar w:fldCharType="begin"/>
        </w:r>
        <w:r w:rsidR="004768FC" w:rsidRPr="00647830">
          <w:rPr>
            <w:sz w:val="24"/>
            <w:szCs w:val="24"/>
          </w:rPr>
          <w:instrText xml:space="preserve"> PAGE   \* MERGEFORMAT </w:instrText>
        </w:r>
        <w:r w:rsidRPr="00647830">
          <w:rPr>
            <w:sz w:val="24"/>
            <w:szCs w:val="24"/>
          </w:rPr>
          <w:fldChar w:fldCharType="separate"/>
        </w:r>
        <w:r w:rsidR="00742E79">
          <w:rPr>
            <w:noProof/>
            <w:sz w:val="24"/>
            <w:szCs w:val="24"/>
          </w:rPr>
          <w:t>1</w:t>
        </w:r>
        <w:r w:rsidRPr="0064783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CA" w:rsidRDefault="00F509CA" w:rsidP="0054797E">
      <w:r w:rsidRPr="0054797E">
        <w:rPr>
          <w:color w:val="000000"/>
        </w:rPr>
        <w:separator/>
      </w:r>
    </w:p>
  </w:footnote>
  <w:footnote w:type="continuationSeparator" w:id="0">
    <w:p w:rsidR="00F509CA" w:rsidRDefault="00F509CA" w:rsidP="0054797E">
      <w:r>
        <w:continuationSeparator/>
      </w:r>
    </w:p>
  </w:footnote>
  <w:footnote w:id="1">
    <w:p w:rsidR="004768FC" w:rsidRPr="004768FC" w:rsidRDefault="004768FC" w:rsidP="004768FC">
      <w:pPr>
        <w:pStyle w:val="a5"/>
        <w:jc w:val="both"/>
      </w:pPr>
      <w:r>
        <w:rPr>
          <w:rStyle w:val="a9"/>
        </w:rPr>
        <w:footnoteRef/>
      </w:r>
      <w:r>
        <w:t xml:space="preserve"> </w:t>
      </w:r>
      <w:r w:rsidRPr="003460A6">
        <w:rPr>
          <w:rFonts w:ascii="Times New Roman" w:hAnsi="Times New Roman" w:cs="Times New Roman"/>
        </w:rPr>
        <w:t>Получение аттестата будет возможно после утверждения Президентским советом ИПБ России соответствующей программы экзаменов</w:t>
      </w:r>
      <w:r w:rsidR="00D53725">
        <w:rPr>
          <w:rFonts w:ascii="Times New Roman" w:hAnsi="Times New Roman" w:cs="Times New Roman"/>
        </w:rPr>
        <w:t>.</w:t>
      </w:r>
    </w:p>
  </w:footnote>
  <w:footnote w:id="2">
    <w:p w:rsidR="00CE305E" w:rsidRPr="00162BC7" w:rsidRDefault="00CE305E">
      <w:pPr>
        <w:pStyle w:val="a5"/>
        <w:rPr>
          <w:rFonts w:ascii="Times New Roman" w:hAnsi="Times New Roman" w:cs="Times New Roman"/>
        </w:rPr>
      </w:pPr>
      <w:r w:rsidRPr="00CE305E">
        <w:rPr>
          <w:rStyle w:val="a9"/>
          <w:rFonts w:ascii="Times New Roman" w:hAnsi="Times New Roman" w:cs="Times New Roman"/>
        </w:rPr>
        <w:footnoteRef/>
      </w:r>
      <w:r w:rsidRPr="00CE305E">
        <w:rPr>
          <w:rFonts w:ascii="Times New Roman" w:hAnsi="Times New Roman" w:cs="Times New Roman"/>
        </w:rPr>
        <w:t xml:space="preserve">   Вводится с 01 июля 2018 года.</w:t>
      </w:r>
    </w:p>
  </w:footnote>
  <w:footnote w:id="3">
    <w:p w:rsidR="004768FC" w:rsidRPr="00A62CFC" w:rsidRDefault="004768FC" w:rsidP="00A62CFC">
      <w:pPr>
        <w:pStyle w:val="a5"/>
        <w:jc w:val="both"/>
      </w:pPr>
      <w:r w:rsidRPr="00A62CFC">
        <w:rPr>
          <w:rStyle w:val="a9"/>
        </w:rPr>
        <w:footnoteRef/>
      </w:r>
      <w:r w:rsidRPr="00A62CFC">
        <w:rPr>
          <w:rFonts w:ascii="Times New Roman" w:eastAsia="Times New Roman" w:hAnsi="Times New Roman"/>
          <w:lang w:eastAsia="ru-RU"/>
        </w:rPr>
        <w:t xml:space="preserve"> Ознакомиться с имеющейся в ИПБ России информацией о повышении профессионального уровня и сведениями об оплате членских взносов можно на сайте ИПБ России в разделе </w:t>
      </w:r>
      <w:hyperlink r:id="rId1" w:history="1">
        <w:r w:rsidRPr="00A62CFC">
          <w:rPr>
            <w:b/>
            <w:color w:val="0070C0"/>
          </w:rPr>
          <w:t>«Личный кабинет»</w:t>
        </w:r>
      </w:hyperlink>
      <w:r w:rsidRPr="00A62CFC">
        <w:rPr>
          <w:rFonts w:ascii="Times New Roman" w:eastAsia="Times New Roman" w:hAnsi="Times New Roman"/>
          <w:b/>
          <w:color w:val="0070C0"/>
          <w:lang w:eastAsia="ru-RU"/>
        </w:rPr>
        <w:t>.</w:t>
      </w:r>
    </w:p>
  </w:footnote>
  <w:footnote w:id="4">
    <w:p w:rsidR="004768FC" w:rsidRPr="00A62CFC" w:rsidRDefault="004768FC" w:rsidP="00A62CFC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A62CFC">
        <w:rPr>
          <w:rStyle w:val="a9"/>
        </w:rPr>
        <w:footnoteRef/>
      </w:r>
      <w:r w:rsidRPr="00A62CFC">
        <w:rPr>
          <w:rStyle w:val="a9"/>
        </w:rPr>
        <w:t xml:space="preserve"> </w:t>
      </w:r>
      <w:r w:rsidRPr="00A62CFC">
        <w:rPr>
          <w:rFonts w:ascii="Times New Roman" w:eastAsia="Times New Roman" w:hAnsi="Times New Roman"/>
          <w:lang w:eastAsia="ru-RU"/>
        </w:rPr>
        <w:t xml:space="preserve">Документ о дополнительном профессиональном образовании по специальным программам </w:t>
      </w:r>
      <w:r w:rsidRPr="00A62CFC">
        <w:rPr>
          <w:rFonts w:ascii="Times New Roman" w:eastAsia="Times New Roman" w:hAnsi="Times New Roman"/>
          <w:u w:val="single"/>
          <w:lang w:eastAsia="ru-RU"/>
        </w:rPr>
        <w:t>не предоставляется</w:t>
      </w:r>
      <w:r w:rsidRPr="00A62CFC">
        <w:rPr>
          <w:rFonts w:ascii="Times New Roman" w:eastAsia="Times New Roman" w:hAnsi="Times New Roman"/>
          <w:lang w:eastAsia="ru-RU"/>
        </w:rPr>
        <w:t xml:space="preserve"> при наличии высшего экономического</w:t>
      </w:r>
      <w:r w:rsidR="005D680A">
        <w:rPr>
          <w:rFonts w:ascii="Times New Roman" w:eastAsia="Times New Roman" w:hAnsi="Times New Roman"/>
          <w:lang w:eastAsia="ru-RU"/>
        </w:rPr>
        <w:t xml:space="preserve"> образования</w:t>
      </w:r>
      <w:r w:rsidRPr="00A62CFC">
        <w:rPr>
          <w:rFonts w:ascii="Times New Roman" w:eastAsia="Times New Roman" w:hAnsi="Times New Roman"/>
          <w:lang w:eastAsia="ru-RU"/>
        </w:rPr>
        <w:t xml:space="preserve"> или среднего профессионального экономического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58"/>
    <w:multiLevelType w:val="multilevel"/>
    <w:tmpl w:val="D5F009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7925EC"/>
    <w:multiLevelType w:val="multilevel"/>
    <w:tmpl w:val="26FAB9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A95027"/>
    <w:multiLevelType w:val="multilevel"/>
    <w:tmpl w:val="5566AC0C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5B3142"/>
    <w:multiLevelType w:val="multilevel"/>
    <w:tmpl w:val="E9E48D6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4813CA4"/>
    <w:multiLevelType w:val="multilevel"/>
    <w:tmpl w:val="646055A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72D3C1A"/>
    <w:multiLevelType w:val="hybridMultilevel"/>
    <w:tmpl w:val="01D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F5CCF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14E70BD"/>
    <w:multiLevelType w:val="multilevel"/>
    <w:tmpl w:val="A6B04EA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48D70A2"/>
    <w:multiLevelType w:val="multilevel"/>
    <w:tmpl w:val="9816183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40010BF"/>
    <w:multiLevelType w:val="hybridMultilevel"/>
    <w:tmpl w:val="3E84BCE2"/>
    <w:lvl w:ilvl="0" w:tplc="B61CD61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374B6960"/>
    <w:multiLevelType w:val="multilevel"/>
    <w:tmpl w:val="CA0470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84E5226"/>
    <w:multiLevelType w:val="multilevel"/>
    <w:tmpl w:val="6840B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393D2522"/>
    <w:multiLevelType w:val="multilevel"/>
    <w:tmpl w:val="9A565B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9750B95"/>
    <w:multiLevelType w:val="multilevel"/>
    <w:tmpl w:val="E722BB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397E4703"/>
    <w:multiLevelType w:val="multilevel"/>
    <w:tmpl w:val="14C2C41C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0A128FF"/>
    <w:multiLevelType w:val="multilevel"/>
    <w:tmpl w:val="A6B04E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B442CF6"/>
    <w:multiLevelType w:val="multilevel"/>
    <w:tmpl w:val="44480BB2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C1F7DA7"/>
    <w:multiLevelType w:val="multilevel"/>
    <w:tmpl w:val="8DEE4BFC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508A7238"/>
    <w:multiLevelType w:val="multilevel"/>
    <w:tmpl w:val="277E76E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BC6D17"/>
    <w:multiLevelType w:val="hybridMultilevel"/>
    <w:tmpl w:val="B04A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7453"/>
    <w:multiLevelType w:val="multilevel"/>
    <w:tmpl w:val="A6B04EA2"/>
    <w:numStyleLink w:val="WWNum10"/>
  </w:abstractNum>
  <w:abstractNum w:abstractNumId="25">
    <w:nsid w:val="563A2456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97946B7"/>
    <w:multiLevelType w:val="multilevel"/>
    <w:tmpl w:val="5F9C70F0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A4C54A4"/>
    <w:multiLevelType w:val="multilevel"/>
    <w:tmpl w:val="A67C661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D2637D9"/>
    <w:multiLevelType w:val="hybridMultilevel"/>
    <w:tmpl w:val="82F44508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D33CDA"/>
    <w:multiLevelType w:val="hybridMultilevel"/>
    <w:tmpl w:val="5FBAC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040518D"/>
    <w:multiLevelType w:val="multilevel"/>
    <w:tmpl w:val="CF98AB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2603DA4"/>
    <w:multiLevelType w:val="multilevel"/>
    <w:tmpl w:val="F0DA73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2B46FF2"/>
    <w:multiLevelType w:val="multilevel"/>
    <w:tmpl w:val="E49CC146"/>
    <w:styleLink w:val="WWNum2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4">
    <w:nsid w:val="699A0A4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6B9B6E07"/>
    <w:multiLevelType w:val="hybridMultilevel"/>
    <w:tmpl w:val="8DD6B894"/>
    <w:lvl w:ilvl="0" w:tplc="9C54D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82116B"/>
    <w:multiLevelType w:val="hybridMultilevel"/>
    <w:tmpl w:val="EA460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0C61F1B"/>
    <w:multiLevelType w:val="multilevel"/>
    <w:tmpl w:val="FBB4B7D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8">
    <w:nsid w:val="758361B1"/>
    <w:multiLevelType w:val="multilevel"/>
    <w:tmpl w:val="3E12C4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DF325D5"/>
    <w:multiLevelType w:val="hybridMultilevel"/>
    <w:tmpl w:val="4D2E5304"/>
    <w:lvl w:ilvl="0" w:tplc="457E5B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5C756C"/>
    <w:multiLevelType w:val="multilevel"/>
    <w:tmpl w:val="0DE68D8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37"/>
  </w:num>
  <w:num w:numId="3">
    <w:abstractNumId w:val="16"/>
  </w:num>
  <w:num w:numId="4">
    <w:abstractNumId w:val="1"/>
  </w:num>
  <w:num w:numId="5">
    <w:abstractNumId w:val="5"/>
  </w:num>
  <w:num w:numId="6">
    <w:abstractNumId w:val="32"/>
  </w:num>
  <w:num w:numId="7">
    <w:abstractNumId w:val="19"/>
  </w:num>
  <w:num w:numId="8">
    <w:abstractNumId w:val="38"/>
  </w:num>
  <w:num w:numId="9">
    <w:abstractNumId w:val="21"/>
  </w:num>
  <w:num w:numId="10">
    <w:abstractNumId w:val="1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31"/>
  </w:num>
  <w:num w:numId="12">
    <w:abstractNumId w:val="14"/>
  </w:num>
  <w:num w:numId="13">
    <w:abstractNumId w:val="20"/>
  </w:num>
  <w:num w:numId="14">
    <w:abstractNumId w:val="12"/>
  </w:num>
  <w:num w:numId="15">
    <w:abstractNumId w:val="26"/>
  </w:num>
  <w:num w:numId="16">
    <w:abstractNumId w:val="4"/>
  </w:num>
  <w:num w:numId="17">
    <w:abstractNumId w:val="9"/>
  </w:num>
  <w:num w:numId="18">
    <w:abstractNumId w:val="2"/>
  </w:num>
  <w:num w:numId="19">
    <w:abstractNumId w:val="40"/>
  </w:num>
  <w:num w:numId="20">
    <w:abstractNumId w:val="27"/>
  </w:num>
  <w:num w:numId="21">
    <w:abstractNumId w:val="0"/>
  </w:num>
  <w:num w:numId="22">
    <w:abstractNumId w:val="33"/>
  </w:num>
  <w:num w:numId="23">
    <w:abstractNumId w:val="17"/>
    <w:lvlOverride w:ilvl="0">
      <w:startOverride w:val="1"/>
    </w:lvlOverride>
  </w:num>
  <w:num w:numId="24">
    <w:abstractNumId w:val="14"/>
  </w:num>
  <w:num w:numId="25">
    <w:abstractNumId w:val="13"/>
  </w:num>
  <w:num w:numId="26">
    <w:abstractNumId w:val="17"/>
  </w:num>
  <w:num w:numId="27">
    <w:abstractNumId w:val="24"/>
  </w:num>
  <w:num w:numId="28">
    <w:abstractNumId w:val="8"/>
  </w:num>
  <w:num w:numId="29">
    <w:abstractNumId w:val="29"/>
  </w:num>
  <w:num w:numId="30">
    <w:abstractNumId w:val="39"/>
  </w:num>
  <w:num w:numId="31">
    <w:abstractNumId w:val="11"/>
  </w:num>
  <w:num w:numId="32">
    <w:abstractNumId w:val="36"/>
  </w:num>
  <w:num w:numId="33">
    <w:abstractNumId w:val="35"/>
  </w:num>
  <w:num w:numId="34">
    <w:abstractNumId w:val="23"/>
  </w:num>
  <w:num w:numId="35">
    <w:abstractNumId w:val="10"/>
  </w:num>
  <w:num w:numId="36">
    <w:abstractNumId w:val="25"/>
  </w:num>
  <w:num w:numId="37">
    <w:abstractNumId w:val="6"/>
  </w:num>
  <w:num w:numId="38">
    <w:abstractNumId w:val="3"/>
  </w:num>
  <w:num w:numId="39">
    <w:abstractNumId w:val="34"/>
  </w:num>
  <w:num w:numId="40">
    <w:abstractNumId w:val="28"/>
  </w:num>
  <w:num w:numId="41">
    <w:abstractNumId w:val="22"/>
  </w:num>
  <w:num w:numId="42">
    <w:abstractNumId w:val="7"/>
  </w:num>
  <w:num w:numId="43">
    <w:abstractNumId w:val="18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7E"/>
    <w:rsid w:val="00053356"/>
    <w:rsid w:val="00054171"/>
    <w:rsid w:val="000634A3"/>
    <w:rsid w:val="00065A3D"/>
    <w:rsid w:val="00083D7C"/>
    <w:rsid w:val="00085CF3"/>
    <w:rsid w:val="00087A81"/>
    <w:rsid w:val="000913EB"/>
    <w:rsid w:val="000A0437"/>
    <w:rsid w:val="000B159A"/>
    <w:rsid w:val="000B19DB"/>
    <w:rsid w:val="000B683B"/>
    <w:rsid w:val="000C3C60"/>
    <w:rsid w:val="000D4F92"/>
    <w:rsid w:val="000F049E"/>
    <w:rsid w:val="00106A04"/>
    <w:rsid w:val="00113E4A"/>
    <w:rsid w:val="0011698A"/>
    <w:rsid w:val="00136DD3"/>
    <w:rsid w:val="00162BC7"/>
    <w:rsid w:val="001724F7"/>
    <w:rsid w:val="00173413"/>
    <w:rsid w:val="001767BD"/>
    <w:rsid w:val="00176C42"/>
    <w:rsid w:val="00185AD6"/>
    <w:rsid w:val="001C1721"/>
    <w:rsid w:val="001C73F1"/>
    <w:rsid w:val="001E14EC"/>
    <w:rsid w:val="001E549D"/>
    <w:rsid w:val="00207334"/>
    <w:rsid w:val="0021403C"/>
    <w:rsid w:val="002255A6"/>
    <w:rsid w:val="00235571"/>
    <w:rsid w:val="00240491"/>
    <w:rsid w:val="002530AA"/>
    <w:rsid w:val="002563A1"/>
    <w:rsid w:val="00256457"/>
    <w:rsid w:val="002642DF"/>
    <w:rsid w:val="00267324"/>
    <w:rsid w:val="0029493E"/>
    <w:rsid w:val="002B2D12"/>
    <w:rsid w:val="002C4F46"/>
    <w:rsid w:val="002D6306"/>
    <w:rsid w:val="002E16AF"/>
    <w:rsid w:val="002F04B6"/>
    <w:rsid w:val="00302CF3"/>
    <w:rsid w:val="00312DBF"/>
    <w:rsid w:val="0031451D"/>
    <w:rsid w:val="0032198B"/>
    <w:rsid w:val="00321C5C"/>
    <w:rsid w:val="00327C92"/>
    <w:rsid w:val="0033312A"/>
    <w:rsid w:val="00334161"/>
    <w:rsid w:val="00335ED8"/>
    <w:rsid w:val="003460A6"/>
    <w:rsid w:val="00364033"/>
    <w:rsid w:val="0036499D"/>
    <w:rsid w:val="003722F0"/>
    <w:rsid w:val="00375B31"/>
    <w:rsid w:val="003766EE"/>
    <w:rsid w:val="00385107"/>
    <w:rsid w:val="00391671"/>
    <w:rsid w:val="003954F9"/>
    <w:rsid w:val="003A0837"/>
    <w:rsid w:val="003B494C"/>
    <w:rsid w:val="003C33AC"/>
    <w:rsid w:val="003C74D2"/>
    <w:rsid w:val="003D7662"/>
    <w:rsid w:val="003F3E11"/>
    <w:rsid w:val="003F6207"/>
    <w:rsid w:val="00401965"/>
    <w:rsid w:val="004100BA"/>
    <w:rsid w:val="00411F18"/>
    <w:rsid w:val="0041681A"/>
    <w:rsid w:val="00421618"/>
    <w:rsid w:val="00423784"/>
    <w:rsid w:val="00443BA7"/>
    <w:rsid w:val="004551AA"/>
    <w:rsid w:val="004768FC"/>
    <w:rsid w:val="00481C05"/>
    <w:rsid w:val="0048269F"/>
    <w:rsid w:val="00486137"/>
    <w:rsid w:val="004A4C1F"/>
    <w:rsid w:val="004A513E"/>
    <w:rsid w:val="004E4360"/>
    <w:rsid w:val="004F55E3"/>
    <w:rsid w:val="005159BB"/>
    <w:rsid w:val="00540EBC"/>
    <w:rsid w:val="0054797E"/>
    <w:rsid w:val="005519DA"/>
    <w:rsid w:val="0056550F"/>
    <w:rsid w:val="00565D50"/>
    <w:rsid w:val="00584AAC"/>
    <w:rsid w:val="00595CFE"/>
    <w:rsid w:val="005A075E"/>
    <w:rsid w:val="005A396D"/>
    <w:rsid w:val="005A75CF"/>
    <w:rsid w:val="005B610A"/>
    <w:rsid w:val="005C2D5D"/>
    <w:rsid w:val="005D5DA9"/>
    <w:rsid w:val="005D680A"/>
    <w:rsid w:val="005E69B2"/>
    <w:rsid w:val="005F23A4"/>
    <w:rsid w:val="005F64B7"/>
    <w:rsid w:val="006107CD"/>
    <w:rsid w:val="00640835"/>
    <w:rsid w:val="006426FC"/>
    <w:rsid w:val="00647830"/>
    <w:rsid w:val="00654C24"/>
    <w:rsid w:val="00677CE3"/>
    <w:rsid w:val="006945E7"/>
    <w:rsid w:val="006B336B"/>
    <w:rsid w:val="006B6AB5"/>
    <w:rsid w:val="006E1CC2"/>
    <w:rsid w:val="006E400B"/>
    <w:rsid w:val="006F3DB1"/>
    <w:rsid w:val="006F4C29"/>
    <w:rsid w:val="00703C2A"/>
    <w:rsid w:val="0070667A"/>
    <w:rsid w:val="0072511F"/>
    <w:rsid w:val="00730A2B"/>
    <w:rsid w:val="00742E79"/>
    <w:rsid w:val="00745A79"/>
    <w:rsid w:val="007616E9"/>
    <w:rsid w:val="00770583"/>
    <w:rsid w:val="00791482"/>
    <w:rsid w:val="00791D75"/>
    <w:rsid w:val="00792E81"/>
    <w:rsid w:val="007959E7"/>
    <w:rsid w:val="007B092C"/>
    <w:rsid w:val="007B0C98"/>
    <w:rsid w:val="007B52FE"/>
    <w:rsid w:val="007C2895"/>
    <w:rsid w:val="007C2F37"/>
    <w:rsid w:val="007E0CE1"/>
    <w:rsid w:val="007F5E2C"/>
    <w:rsid w:val="0080245B"/>
    <w:rsid w:val="0080284D"/>
    <w:rsid w:val="0080677E"/>
    <w:rsid w:val="0082306E"/>
    <w:rsid w:val="00826D93"/>
    <w:rsid w:val="008302D9"/>
    <w:rsid w:val="0084176B"/>
    <w:rsid w:val="00854E33"/>
    <w:rsid w:val="00863961"/>
    <w:rsid w:val="00875C89"/>
    <w:rsid w:val="00883EDC"/>
    <w:rsid w:val="00885DD3"/>
    <w:rsid w:val="00891CBC"/>
    <w:rsid w:val="0089433A"/>
    <w:rsid w:val="008C20C5"/>
    <w:rsid w:val="008D31B5"/>
    <w:rsid w:val="008E0793"/>
    <w:rsid w:val="00906FB8"/>
    <w:rsid w:val="00914BCF"/>
    <w:rsid w:val="00917E67"/>
    <w:rsid w:val="009233C8"/>
    <w:rsid w:val="00930281"/>
    <w:rsid w:val="00934F37"/>
    <w:rsid w:val="0093653E"/>
    <w:rsid w:val="0094226F"/>
    <w:rsid w:val="0097401C"/>
    <w:rsid w:val="00982892"/>
    <w:rsid w:val="0098681A"/>
    <w:rsid w:val="009919EA"/>
    <w:rsid w:val="009A7CBC"/>
    <w:rsid w:val="009C3418"/>
    <w:rsid w:val="009C39DA"/>
    <w:rsid w:val="009C57FE"/>
    <w:rsid w:val="009D40B4"/>
    <w:rsid w:val="009E0500"/>
    <w:rsid w:val="009E2592"/>
    <w:rsid w:val="00A05517"/>
    <w:rsid w:val="00A05BD9"/>
    <w:rsid w:val="00A07294"/>
    <w:rsid w:val="00A21A8F"/>
    <w:rsid w:val="00A22A52"/>
    <w:rsid w:val="00A2415E"/>
    <w:rsid w:val="00A509B7"/>
    <w:rsid w:val="00A62CFC"/>
    <w:rsid w:val="00A66CC3"/>
    <w:rsid w:val="00A80A5D"/>
    <w:rsid w:val="00A83B7B"/>
    <w:rsid w:val="00A91C08"/>
    <w:rsid w:val="00AA43E6"/>
    <w:rsid w:val="00AB6037"/>
    <w:rsid w:val="00AC04B2"/>
    <w:rsid w:val="00AD2D39"/>
    <w:rsid w:val="00AE4A25"/>
    <w:rsid w:val="00AF2622"/>
    <w:rsid w:val="00AF2BB6"/>
    <w:rsid w:val="00B05544"/>
    <w:rsid w:val="00B175A8"/>
    <w:rsid w:val="00B30C48"/>
    <w:rsid w:val="00B33895"/>
    <w:rsid w:val="00B45296"/>
    <w:rsid w:val="00B52B4E"/>
    <w:rsid w:val="00B56975"/>
    <w:rsid w:val="00B74218"/>
    <w:rsid w:val="00B76699"/>
    <w:rsid w:val="00B845D7"/>
    <w:rsid w:val="00B914EA"/>
    <w:rsid w:val="00BA209D"/>
    <w:rsid w:val="00BA3B81"/>
    <w:rsid w:val="00BA41D5"/>
    <w:rsid w:val="00BA7690"/>
    <w:rsid w:val="00BB6FD2"/>
    <w:rsid w:val="00BD017C"/>
    <w:rsid w:val="00BD080F"/>
    <w:rsid w:val="00BD27AA"/>
    <w:rsid w:val="00BD4897"/>
    <w:rsid w:val="00BE270D"/>
    <w:rsid w:val="00BE4DE3"/>
    <w:rsid w:val="00C00B4E"/>
    <w:rsid w:val="00C53270"/>
    <w:rsid w:val="00C56160"/>
    <w:rsid w:val="00C6254E"/>
    <w:rsid w:val="00C67669"/>
    <w:rsid w:val="00C70731"/>
    <w:rsid w:val="00C877D4"/>
    <w:rsid w:val="00C9573B"/>
    <w:rsid w:val="00CB5D91"/>
    <w:rsid w:val="00CD0DAA"/>
    <w:rsid w:val="00CD1622"/>
    <w:rsid w:val="00CD3665"/>
    <w:rsid w:val="00CD4D08"/>
    <w:rsid w:val="00CE305E"/>
    <w:rsid w:val="00CE3D9D"/>
    <w:rsid w:val="00CF3EEB"/>
    <w:rsid w:val="00D03CA8"/>
    <w:rsid w:val="00D05BFA"/>
    <w:rsid w:val="00D076A7"/>
    <w:rsid w:val="00D1601F"/>
    <w:rsid w:val="00D21079"/>
    <w:rsid w:val="00D26100"/>
    <w:rsid w:val="00D422BF"/>
    <w:rsid w:val="00D53725"/>
    <w:rsid w:val="00D74184"/>
    <w:rsid w:val="00D76F8E"/>
    <w:rsid w:val="00D936D9"/>
    <w:rsid w:val="00DB170A"/>
    <w:rsid w:val="00DB380D"/>
    <w:rsid w:val="00DF0706"/>
    <w:rsid w:val="00DF558C"/>
    <w:rsid w:val="00E0209A"/>
    <w:rsid w:val="00E2295A"/>
    <w:rsid w:val="00E23FB7"/>
    <w:rsid w:val="00E31580"/>
    <w:rsid w:val="00E374D5"/>
    <w:rsid w:val="00E522A6"/>
    <w:rsid w:val="00E600C8"/>
    <w:rsid w:val="00E74600"/>
    <w:rsid w:val="00E75662"/>
    <w:rsid w:val="00E8230D"/>
    <w:rsid w:val="00E9102E"/>
    <w:rsid w:val="00E91F34"/>
    <w:rsid w:val="00EA530E"/>
    <w:rsid w:val="00EA781A"/>
    <w:rsid w:val="00EC7F93"/>
    <w:rsid w:val="00ED67A5"/>
    <w:rsid w:val="00EE10B8"/>
    <w:rsid w:val="00EE793F"/>
    <w:rsid w:val="00EF191C"/>
    <w:rsid w:val="00F063F5"/>
    <w:rsid w:val="00F1798D"/>
    <w:rsid w:val="00F42C25"/>
    <w:rsid w:val="00F45E0C"/>
    <w:rsid w:val="00F476C8"/>
    <w:rsid w:val="00F509CA"/>
    <w:rsid w:val="00F65061"/>
    <w:rsid w:val="00F7754C"/>
    <w:rsid w:val="00F941F3"/>
    <w:rsid w:val="00F95F6C"/>
    <w:rsid w:val="00F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3DB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DB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DB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F3DB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3DB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DB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uiPriority w:val="99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0">
    <w:name w:val="List Paragraph"/>
    <w:basedOn w:val="a"/>
    <w:uiPriority w:val="34"/>
    <w:qFormat/>
    <w:rsid w:val="0067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96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96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96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6396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396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396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semiHidden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/full-members/cfo/membership-fe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95ED-0C7D-43D4-B26F-AB0E17B1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ivolgina</cp:lastModifiedBy>
  <cp:revision>25</cp:revision>
  <cp:lastPrinted>2018-04-27T08:21:00Z</cp:lastPrinted>
  <dcterms:created xsi:type="dcterms:W3CDTF">2018-03-29T11:28:00Z</dcterms:created>
  <dcterms:modified xsi:type="dcterms:W3CDTF">2018-05-04T11:37:00Z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